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FC" w:rsidRDefault="000E5902">
      <w:pPr>
        <w:pStyle w:val="Title"/>
        <w:rPr>
          <w:sz w:val="22"/>
        </w:rPr>
      </w:pPr>
      <w:r>
        <w:rPr>
          <w:sz w:val="22"/>
        </w:rPr>
        <w:t>СОФИЙСКИ  УНИВЕРСИТЕТ  “СВ.  КЛИМЕНТ  ОХРИДСКИ”</w:t>
      </w:r>
    </w:p>
    <w:p w:rsidR="00BD60FC" w:rsidRDefault="000E5902">
      <w:pPr>
        <w:tabs>
          <w:tab w:val="left" w:pos="2464"/>
        </w:tabs>
        <w:spacing w:line="360" w:lineRule="atLeast"/>
        <w:jc w:val="center"/>
        <w:rPr>
          <w:rFonts w:ascii="Arial" w:hAnsi="Arial" w:cs="Arial"/>
          <w:sz w:val="22"/>
          <w:lang w:val="bg-BG"/>
        </w:rPr>
      </w:pPr>
      <w:r>
        <w:rPr>
          <w:rFonts w:ascii="Arial" w:hAnsi="Arial" w:cs="Arial"/>
          <w:sz w:val="22"/>
          <w:lang w:val="bg-BG"/>
        </w:rPr>
        <w:t>ФАКУЛТЕТ  ПО  МАТЕМАТИКА  И  ИНФОРМАТИКА</w:t>
      </w:r>
    </w:p>
    <w:p w:rsidR="00BD60FC" w:rsidRDefault="00BD60FC">
      <w:pPr>
        <w:spacing w:line="320" w:lineRule="atLeast"/>
        <w:jc w:val="both"/>
        <w:rPr>
          <w:rFonts w:ascii="Arial" w:hAnsi="Arial" w:cs="Arial"/>
          <w:sz w:val="22"/>
          <w:lang w:val="bg-BG"/>
        </w:rPr>
      </w:pPr>
    </w:p>
    <w:p w:rsidR="00BD60FC" w:rsidRDefault="000E5902">
      <w:pPr>
        <w:spacing w:line="320" w:lineRule="atLeast"/>
        <w:jc w:val="both"/>
        <w:rPr>
          <w:rFonts w:ascii="Arial" w:hAnsi="Arial" w:cs="Arial"/>
          <w:b/>
          <w:sz w:val="22"/>
          <w:lang w:val="bg-BG"/>
        </w:rPr>
      </w:pPr>
      <w:r>
        <w:rPr>
          <w:rFonts w:ascii="Arial" w:hAnsi="Arial" w:cs="Arial"/>
          <w:sz w:val="22"/>
          <w:lang w:val="bg-BG"/>
        </w:rPr>
        <w:t xml:space="preserve">Приет на заседание на катедра </w:t>
      </w:r>
      <w:r>
        <w:rPr>
          <w:rFonts w:ascii="Arial" w:hAnsi="Arial" w:cs="Arial"/>
          <w:b/>
          <w:sz w:val="22"/>
          <w:lang w:val="bg-BG"/>
        </w:rPr>
        <w:t>“Информационни технологии”</w:t>
      </w:r>
    </w:p>
    <w:p w:rsidR="00BD60FC" w:rsidRDefault="000E5902">
      <w:pPr>
        <w:spacing w:line="320" w:lineRule="atLeast"/>
        <w:jc w:val="both"/>
        <w:rPr>
          <w:rFonts w:ascii="Arial" w:hAnsi="Arial" w:cs="Arial"/>
          <w:sz w:val="22"/>
          <w:lang w:val="bg-BG"/>
        </w:rPr>
      </w:pPr>
      <w:r>
        <w:rPr>
          <w:rFonts w:ascii="Arial" w:hAnsi="Arial" w:cs="Arial"/>
          <w:sz w:val="22"/>
          <w:lang w:val="bg-BG"/>
        </w:rPr>
        <w:t>с протокол № .../.......... година</w:t>
      </w:r>
    </w:p>
    <w:p w:rsidR="00BD60FC" w:rsidRDefault="00BD60FC">
      <w:pPr>
        <w:spacing w:line="320" w:lineRule="atLeast"/>
        <w:jc w:val="both"/>
        <w:rPr>
          <w:rFonts w:ascii="Arial" w:hAnsi="Arial" w:cs="Arial"/>
          <w:sz w:val="22"/>
          <w:lang w:val="bg-BG"/>
        </w:rPr>
      </w:pPr>
    </w:p>
    <w:p w:rsidR="00BD60FC" w:rsidRDefault="000E5902">
      <w:pPr>
        <w:spacing w:line="320" w:lineRule="atLeast"/>
        <w:ind w:left="3600"/>
        <w:jc w:val="center"/>
        <w:rPr>
          <w:rFonts w:ascii="Arial" w:hAnsi="Arial" w:cs="Arial"/>
          <w:sz w:val="22"/>
          <w:lang w:val="bg-BG"/>
        </w:rPr>
      </w:pPr>
      <w:r>
        <w:rPr>
          <w:rFonts w:ascii="Arial" w:hAnsi="Arial" w:cs="Arial"/>
          <w:sz w:val="22"/>
          <w:lang w:val="bg-BG"/>
        </w:rPr>
        <w:t xml:space="preserve">    Утвърдил:</w:t>
      </w:r>
    </w:p>
    <w:p w:rsidR="00BD60FC" w:rsidRDefault="000E5902">
      <w:pPr>
        <w:spacing w:line="320" w:lineRule="atLeast"/>
        <w:ind w:left="3600" w:firstLine="720"/>
        <w:jc w:val="center"/>
        <w:rPr>
          <w:rFonts w:ascii="Arial" w:hAnsi="Arial" w:cs="Arial"/>
          <w:sz w:val="22"/>
          <w:lang w:val="bg-BG"/>
        </w:rPr>
      </w:pPr>
      <w:r>
        <w:rPr>
          <w:rFonts w:ascii="Arial" w:hAnsi="Arial" w:cs="Arial"/>
          <w:sz w:val="22"/>
          <w:lang w:val="bg-BG"/>
        </w:rPr>
        <w:t xml:space="preserve">Декан: </w:t>
      </w:r>
    </w:p>
    <w:p w:rsidR="00BD60FC" w:rsidRDefault="000E5902">
      <w:pPr>
        <w:spacing w:line="320" w:lineRule="atLeast"/>
        <w:jc w:val="right"/>
        <w:rPr>
          <w:rFonts w:ascii="Arial" w:hAnsi="Arial" w:cs="Arial"/>
          <w:sz w:val="22"/>
          <w:lang w:val="bg-BG"/>
        </w:rPr>
      </w:pPr>
      <w:r>
        <w:rPr>
          <w:rFonts w:ascii="Arial" w:hAnsi="Arial" w:cs="Arial"/>
          <w:sz w:val="22"/>
          <w:lang w:val="bg-BG"/>
        </w:rPr>
        <w:tab/>
        <w:t xml:space="preserve">/проф. И. </w:t>
      </w:r>
      <w:proofErr w:type="spellStart"/>
      <w:r>
        <w:rPr>
          <w:rFonts w:ascii="Arial" w:hAnsi="Arial" w:cs="Arial"/>
          <w:sz w:val="22"/>
          <w:lang w:val="bg-BG"/>
        </w:rPr>
        <w:t>Сосков</w:t>
      </w:r>
      <w:proofErr w:type="spellEnd"/>
      <w:r>
        <w:rPr>
          <w:rFonts w:ascii="Arial" w:hAnsi="Arial" w:cs="Arial"/>
          <w:sz w:val="22"/>
          <w:lang w:val="bg-BG"/>
        </w:rPr>
        <w:t>/</w:t>
      </w:r>
    </w:p>
    <w:p w:rsidR="00BD60FC" w:rsidRDefault="00BD60FC">
      <w:pPr>
        <w:spacing w:line="320" w:lineRule="atLeast"/>
        <w:jc w:val="both"/>
        <w:rPr>
          <w:rFonts w:ascii="Arial" w:hAnsi="Arial" w:cs="Arial"/>
          <w:sz w:val="22"/>
          <w:lang w:val="en-US"/>
        </w:rPr>
      </w:pPr>
    </w:p>
    <w:p w:rsidR="00BD60FC" w:rsidRDefault="000E5902">
      <w:pPr>
        <w:numPr>
          <w:ilvl w:val="0"/>
          <w:numId w:val="3"/>
        </w:numPr>
        <w:spacing w:line="320" w:lineRule="atLeast"/>
        <w:jc w:val="both"/>
        <w:rPr>
          <w:rFonts w:ascii="Arial" w:hAnsi="Arial" w:cs="Arial"/>
          <w:sz w:val="22"/>
          <w:lang w:val="bg-BG"/>
        </w:rPr>
      </w:pPr>
      <w:r>
        <w:rPr>
          <w:rFonts w:ascii="Arial" w:hAnsi="Arial" w:cs="Arial"/>
          <w:sz w:val="22"/>
          <w:lang w:val="bg-BG"/>
        </w:rPr>
        <w:t xml:space="preserve">ОБЩО  ПРЕДСТАВЯНЕ  НА  ДИСЦИПЛИНАТА </w:t>
      </w:r>
    </w:p>
    <w:tbl>
      <w:tblPr>
        <w:tblW w:w="0" w:type="auto"/>
        <w:tblInd w:w="108" w:type="dxa"/>
        <w:tblLayout w:type="fixed"/>
        <w:tblLook w:val="0000"/>
      </w:tblPr>
      <w:tblGrid>
        <w:gridCol w:w="9072"/>
      </w:tblGrid>
      <w:tr w:rsidR="00BD60FC">
        <w:trPr>
          <w:cantSplit/>
        </w:trPr>
        <w:tc>
          <w:tcPr>
            <w:tcW w:w="9072" w:type="dxa"/>
          </w:tcPr>
          <w:p w:rsidR="00BD60FC" w:rsidRDefault="000E5902">
            <w:pPr>
              <w:snapToGrid w:val="0"/>
              <w:spacing w:line="320" w:lineRule="atLeast"/>
              <w:jc w:val="both"/>
              <w:rPr>
                <w:rFonts w:ascii="Arial" w:hAnsi="Arial" w:cs="Arial"/>
                <w:sz w:val="22"/>
                <w:lang w:val="bg-BG"/>
              </w:rPr>
            </w:pPr>
            <w:r>
              <w:rPr>
                <w:rFonts w:ascii="Arial" w:hAnsi="Arial" w:cs="Arial"/>
                <w:b/>
                <w:bCs/>
                <w:i/>
                <w:iCs/>
                <w:sz w:val="22"/>
                <w:lang w:val="bg-BG"/>
              </w:rPr>
              <w:t>наименование на дисциплината:</w:t>
            </w:r>
            <w:r>
              <w:rPr>
                <w:rFonts w:ascii="Arial" w:hAnsi="Arial" w:cs="Arial"/>
                <w:sz w:val="22"/>
                <w:lang w:val="bg-BG"/>
              </w:rPr>
              <w:t xml:space="preserve"> </w:t>
            </w:r>
          </w:p>
          <w:p w:rsidR="00BD60FC" w:rsidRDefault="000E5902">
            <w:pPr>
              <w:spacing w:line="320" w:lineRule="atLeast"/>
              <w:jc w:val="both"/>
              <w:rPr>
                <w:b/>
                <w:sz w:val="22"/>
                <w:szCs w:val="22"/>
                <w:lang w:val="bg-BG"/>
              </w:rPr>
            </w:pPr>
            <w:r>
              <w:rPr>
                <w:b/>
                <w:sz w:val="22"/>
                <w:szCs w:val="22"/>
                <w:lang w:val="bg-BG"/>
              </w:rPr>
              <w:t>ЛИНУК С СИСТЕМНО И МРЕЖОВО АДМИНИСТРИРАНЕ</w:t>
            </w:r>
          </w:p>
        </w:tc>
      </w:tr>
      <w:tr w:rsidR="00BD60FC">
        <w:trPr>
          <w:cantSplit/>
        </w:trPr>
        <w:tc>
          <w:tcPr>
            <w:tcW w:w="9072" w:type="dxa"/>
          </w:tcPr>
          <w:p w:rsidR="00BD60FC" w:rsidRDefault="000E5902">
            <w:pPr>
              <w:snapToGrid w:val="0"/>
              <w:spacing w:line="320" w:lineRule="atLeast"/>
              <w:jc w:val="both"/>
              <w:rPr>
                <w:rFonts w:ascii="Arial" w:hAnsi="Arial" w:cs="Arial"/>
                <w:b/>
                <w:sz w:val="22"/>
                <w:szCs w:val="22"/>
                <w:lang w:val="ru-RU"/>
              </w:rPr>
            </w:pPr>
            <w:r>
              <w:rPr>
                <w:rFonts w:ascii="Arial" w:hAnsi="Arial" w:cs="Arial"/>
                <w:b/>
                <w:bCs/>
                <w:i/>
                <w:iCs/>
                <w:sz w:val="22"/>
                <w:lang w:val="bg-BG"/>
              </w:rPr>
              <w:t>лектор:</w:t>
            </w:r>
            <w:r>
              <w:rPr>
                <w:rFonts w:ascii="Arial" w:hAnsi="Arial" w:cs="Arial"/>
                <w:sz w:val="22"/>
                <w:lang w:val="bg-BG"/>
              </w:rPr>
              <w:t xml:space="preserve"> </w:t>
            </w:r>
            <w:r>
              <w:rPr>
                <w:rFonts w:ascii="Arial" w:hAnsi="Arial" w:cs="Arial"/>
                <w:sz w:val="22"/>
                <w:lang w:val="ru-RU"/>
              </w:rPr>
              <w:t xml:space="preserve"> </w:t>
            </w:r>
            <w:r>
              <w:rPr>
                <w:rFonts w:ascii="Arial" w:hAnsi="Arial" w:cs="Arial"/>
                <w:b/>
                <w:sz w:val="22"/>
                <w:szCs w:val="22"/>
                <w:lang w:val="ru-RU"/>
              </w:rPr>
              <w:t>Г. Найденов</w:t>
            </w:r>
          </w:p>
        </w:tc>
      </w:tr>
    </w:tbl>
    <w:p w:rsidR="00BD60FC" w:rsidRDefault="00BD60FC">
      <w:pPr>
        <w:spacing w:line="320" w:lineRule="atLeast"/>
        <w:ind w:left="360"/>
        <w:jc w:val="both"/>
      </w:pPr>
    </w:p>
    <w:tbl>
      <w:tblPr>
        <w:tblW w:w="0" w:type="auto"/>
        <w:tblInd w:w="108" w:type="dxa"/>
        <w:tblLayout w:type="fixed"/>
        <w:tblLook w:val="0000"/>
      </w:tblPr>
      <w:tblGrid>
        <w:gridCol w:w="1096"/>
        <w:gridCol w:w="1279"/>
        <w:gridCol w:w="1288"/>
        <w:gridCol w:w="1266"/>
        <w:gridCol w:w="1245"/>
        <w:gridCol w:w="1195"/>
        <w:gridCol w:w="1634"/>
      </w:tblGrid>
      <w:tr w:rsidR="00BD60FC">
        <w:tc>
          <w:tcPr>
            <w:tcW w:w="1096" w:type="dxa"/>
            <w:tcBorders>
              <w:top w:val="single" w:sz="4" w:space="0" w:color="000000"/>
              <w:left w:val="single" w:sz="4" w:space="0" w:color="000000"/>
              <w:bottom w:val="single" w:sz="4" w:space="0" w:color="000000"/>
            </w:tcBorders>
          </w:tcPr>
          <w:p w:rsidR="00BD60FC" w:rsidRDefault="000E5902">
            <w:pPr>
              <w:snapToGrid w:val="0"/>
              <w:jc w:val="center"/>
              <w:rPr>
                <w:rFonts w:ascii="Arial" w:hAnsi="Arial" w:cs="Arial"/>
                <w:b/>
                <w:bCs/>
                <w:sz w:val="22"/>
                <w:lang w:val="bg-BG"/>
              </w:rPr>
            </w:pPr>
            <w:r>
              <w:rPr>
                <w:rFonts w:ascii="Arial" w:hAnsi="Arial" w:cs="Arial"/>
                <w:b/>
                <w:bCs/>
                <w:sz w:val="22"/>
                <w:lang w:val="bg-BG"/>
              </w:rPr>
              <w:t>кредити</w:t>
            </w:r>
          </w:p>
        </w:tc>
        <w:tc>
          <w:tcPr>
            <w:tcW w:w="1279" w:type="dxa"/>
            <w:tcBorders>
              <w:top w:val="single" w:sz="4" w:space="0" w:color="000000"/>
              <w:left w:val="single" w:sz="4" w:space="0" w:color="000000"/>
              <w:bottom w:val="single" w:sz="4" w:space="0" w:color="000000"/>
            </w:tcBorders>
          </w:tcPr>
          <w:p w:rsidR="00BD60FC" w:rsidRDefault="000E5902">
            <w:pPr>
              <w:snapToGrid w:val="0"/>
              <w:jc w:val="center"/>
              <w:rPr>
                <w:rFonts w:ascii="Arial" w:hAnsi="Arial" w:cs="Arial"/>
                <w:b/>
                <w:bCs/>
                <w:sz w:val="22"/>
                <w:lang w:val="bg-BG"/>
              </w:rPr>
            </w:pPr>
            <w:r>
              <w:rPr>
                <w:rFonts w:ascii="Arial" w:hAnsi="Arial" w:cs="Arial"/>
                <w:b/>
                <w:bCs/>
                <w:sz w:val="22"/>
                <w:lang w:val="bg-BG"/>
              </w:rPr>
              <w:t>общ хорариум</w:t>
            </w:r>
          </w:p>
        </w:tc>
        <w:tc>
          <w:tcPr>
            <w:tcW w:w="1288" w:type="dxa"/>
            <w:tcBorders>
              <w:top w:val="single" w:sz="4" w:space="0" w:color="000000"/>
              <w:left w:val="single" w:sz="4" w:space="0" w:color="000000"/>
              <w:bottom w:val="single" w:sz="4" w:space="0" w:color="000000"/>
            </w:tcBorders>
          </w:tcPr>
          <w:p w:rsidR="00BD60FC" w:rsidRDefault="000E5902">
            <w:pPr>
              <w:snapToGrid w:val="0"/>
              <w:jc w:val="center"/>
              <w:rPr>
                <w:rFonts w:ascii="Arial" w:hAnsi="Arial" w:cs="Arial"/>
                <w:b/>
                <w:bCs/>
                <w:sz w:val="22"/>
                <w:lang w:val="bg-BG"/>
              </w:rPr>
            </w:pPr>
            <w:r>
              <w:rPr>
                <w:rFonts w:ascii="Arial" w:hAnsi="Arial" w:cs="Arial"/>
                <w:b/>
                <w:bCs/>
                <w:sz w:val="22"/>
                <w:lang w:val="bg-BG"/>
              </w:rPr>
              <w:t>часове седмично</w:t>
            </w:r>
          </w:p>
        </w:tc>
        <w:tc>
          <w:tcPr>
            <w:tcW w:w="1266" w:type="dxa"/>
            <w:tcBorders>
              <w:top w:val="single" w:sz="4" w:space="0" w:color="000000"/>
              <w:left w:val="single" w:sz="4" w:space="0" w:color="000000"/>
              <w:bottom w:val="single" w:sz="4" w:space="0" w:color="000000"/>
            </w:tcBorders>
          </w:tcPr>
          <w:p w:rsidR="00BD60FC" w:rsidRDefault="000E5902">
            <w:pPr>
              <w:snapToGrid w:val="0"/>
              <w:jc w:val="center"/>
              <w:rPr>
                <w:rFonts w:ascii="Arial" w:hAnsi="Arial" w:cs="Arial"/>
                <w:b/>
                <w:bCs/>
                <w:sz w:val="22"/>
                <w:lang w:val="bg-BG"/>
              </w:rPr>
            </w:pPr>
            <w:proofErr w:type="spellStart"/>
            <w:r>
              <w:rPr>
                <w:rFonts w:ascii="Arial" w:hAnsi="Arial" w:cs="Arial"/>
                <w:b/>
                <w:bCs/>
                <w:sz w:val="22"/>
                <w:lang w:val="bg-BG"/>
              </w:rPr>
              <w:t>уч</w:t>
            </w:r>
            <w:proofErr w:type="spellEnd"/>
            <w:r>
              <w:rPr>
                <w:rFonts w:ascii="Arial" w:hAnsi="Arial" w:cs="Arial"/>
                <w:b/>
                <w:bCs/>
                <w:sz w:val="22"/>
                <w:lang w:val="bg-BG"/>
              </w:rPr>
              <w:t>. година, семестър</w:t>
            </w:r>
          </w:p>
        </w:tc>
        <w:tc>
          <w:tcPr>
            <w:tcW w:w="1245" w:type="dxa"/>
            <w:tcBorders>
              <w:top w:val="single" w:sz="4" w:space="0" w:color="000000"/>
              <w:left w:val="single" w:sz="4" w:space="0" w:color="000000"/>
              <w:bottom w:val="single" w:sz="4" w:space="0" w:color="000000"/>
            </w:tcBorders>
          </w:tcPr>
          <w:p w:rsidR="00BD60FC" w:rsidRDefault="000E5902">
            <w:pPr>
              <w:snapToGrid w:val="0"/>
              <w:jc w:val="center"/>
              <w:rPr>
                <w:rFonts w:ascii="Arial" w:hAnsi="Arial" w:cs="Arial"/>
                <w:b/>
                <w:bCs/>
                <w:sz w:val="22"/>
                <w:lang w:val="bg-BG"/>
              </w:rPr>
            </w:pPr>
            <w:r>
              <w:rPr>
                <w:rFonts w:ascii="Arial" w:hAnsi="Arial" w:cs="Arial"/>
                <w:b/>
                <w:bCs/>
                <w:sz w:val="22"/>
                <w:lang w:val="bg-BG"/>
              </w:rPr>
              <w:t>форма на обучение</w:t>
            </w:r>
          </w:p>
        </w:tc>
        <w:tc>
          <w:tcPr>
            <w:tcW w:w="1195" w:type="dxa"/>
            <w:tcBorders>
              <w:top w:val="single" w:sz="4" w:space="0" w:color="000000"/>
              <w:left w:val="single" w:sz="4" w:space="0" w:color="000000"/>
              <w:bottom w:val="single" w:sz="4" w:space="0" w:color="000000"/>
            </w:tcBorders>
          </w:tcPr>
          <w:p w:rsidR="00BD60FC" w:rsidRDefault="000E5902">
            <w:pPr>
              <w:snapToGrid w:val="0"/>
              <w:jc w:val="center"/>
              <w:rPr>
                <w:rFonts w:ascii="Arial" w:hAnsi="Arial" w:cs="Arial"/>
                <w:b/>
                <w:bCs/>
                <w:sz w:val="22"/>
                <w:lang w:val="bg-BG"/>
              </w:rPr>
            </w:pPr>
            <w:proofErr w:type="spellStart"/>
            <w:r>
              <w:rPr>
                <w:rFonts w:ascii="Arial" w:hAnsi="Arial" w:cs="Arial"/>
                <w:b/>
                <w:bCs/>
                <w:sz w:val="22"/>
                <w:lang w:val="bg-BG"/>
              </w:rPr>
              <w:t>специал</w:t>
            </w:r>
            <w:proofErr w:type="spellEnd"/>
            <w:r>
              <w:rPr>
                <w:rFonts w:ascii="Arial" w:hAnsi="Arial" w:cs="Arial"/>
                <w:b/>
                <w:bCs/>
                <w:sz w:val="22"/>
                <w:lang w:val="bg-BG"/>
              </w:rPr>
              <w:t>-</w:t>
            </w:r>
          </w:p>
          <w:p w:rsidR="00BD60FC" w:rsidRDefault="000E5902">
            <w:pPr>
              <w:jc w:val="center"/>
              <w:rPr>
                <w:rFonts w:ascii="Arial" w:hAnsi="Arial" w:cs="Arial"/>
                <w:b/>
                <w:bCs/>
                <w:sz w:val="22"/>
                <w:lang w:val="bg-BG"/>
              </w:rPr>
            </w:pPr>
            <w:proofErr w:type="spellStart"/>
            <w:r>
              <w:rPr>
                <w:rFonts w:ascii="Arial" w:hAnsi="Arial" w:cs="Arial"/>
                <w:b/>
                <w:bCs/>
                <w:sz w:val="22"/>
                <w:lang w:val="bg-BG"/>
              </w:rPr>
              <w:t>ност</w:t>
            </w:r>
            <w:proofErr w:type="spellEnd"/>
          </w:p>
        </w:tc>
        <w:tc>
          <w:tcPr>
            <w:tcW w:w="1634" w:type="dxa"/>
            <w:tcBorders>
              <w:top w:val="single" w:sz="4" w:space="0" w:color="000000"/>
              <w:left w:val="single" w:sz="4" w:space="0" w:color="000000"/>
              <w:bottom w:val="single" w:sz="4" w:space="0" w:color="000000"/>
              <w:right w:val="single" w:sz="4" w:space="0" w:color="000000"/>
            </w:tcBorders>
          </w:tcPr>
          <w:p w:rsidR="00BD60FC" w:rsidRDefault="000E5902">
            <w:pPr>
              <w:snapToGrid w:val="0"/>
              <w:jc w:val="center"/>
              <w:rPr>
                <w:rFonts w:ascii="Arial" w:hAnsi="Arial" w:cs="Arial"/>
                <w:b/>
                <w:bCs/>
                <w:sz w:val="22"/>
                <w:lang w:val="bg-BG"/>
              </w:rPr>
            </w:pPr>
            <w:r>
              <w:rPr>
                <w:rFonts w:ascii="Arial" w:hAnsi="Arial" w:cs="Arial"/>
                <w:b/>
                <w:bCs/>
                <w:sz w:val="22"/>
                <w:lang w:val="bg-BG"/>
              </w:rPr>
              <w:t>статут на дисциплина-та</w:t>
            </w:r>
          </w:p>
        </w:tc>
      </w:tr>
      <w:tr w:rsidR="00BD60FC">
        <w:tc>
          <w:tcPr>
            <w:tcW w:w="1096" w:type="dxa"/>
            <w:tcBorders>
              <w:top w:val="single" w:sz="4" w:space="0" w:color="000000"/>
              <w:left w:val="single" w:sz="4" w:space="0" w:color="000000"/>
              <w:bottom w:val="single" w:sz="4" w:space="0" w:color="000000"/>
            </w:tcBorders>
          </w:tcPr>
          <w:p w:rsidR="00BD60FC" w:rsidRDefault="00D66D5A">
            <w:pPr>
              <w:snapToGrid w:val="0"/>
              <w:rPr>
                <w:rFonts w:ascii="Arial" w:hAnsi="Arial" w:cs="Arial"/>
                <w:color w:val="000000"/>
                <w:sz w:val="22"/>
                <w:lang w:val="ru-RU"/>
              </w:rPr>
            </w:pPr>
            <w:r>
              <w:rPr>
                <w:rFonts w:ascii="Arial" w:hAnsi="Arial" w:cs="Arial"/>
                <w:color w:val="000000"/>
                <w:sz w:val="22"/>
                <w:lang w:val="ru-RU"/>
              </w:rPr>
              <w:t>4</w:t>
            </w:r>
          </w:p>
        </w:tc>
        <w:tc>
          <w:tcPr>
            <w:tcW w:w="1279" w:type="dxa"/>
            <w:tcBorders>
              <w:top w:val="single" w:sz="4" w:space="0" w:color="000000"/>
              <w:left w:val="single" w:sz="4" w:space="0" w:color="000000"/>
              <w:bottom w:val="single" w:sz="4" w:space="0" w:color="000000"/>
            </w:tcBorders>
          </w:tcPr>
          <w:p w:rsidR="00BD60FC" w:rsidRDefault="000E5902">
            <w:pPr>
              <w:snapToGrid w:val="0"/>
              <w:jc w:val="center"/>
              <w:rPr>
                <w:rFonts w:ascii="Arial" w:hAnsi="Arial" w:cs="Arial"/>
                <w:lang w:val="bg-BG"/>
              </w:rPr>
            </w:pPr>
            <w:r>
              <w:rPr>
                <w:rFonts w:ascii="Arial" w:hAnsi="Arial" w:cs="Arial"/>
                <w:lang w:val="bg-BG"/>
              </w:rPr>
              <w:t>60</w:t>
            </w:r>
          </w:p>
          <w:p w:rsidR="00BD60FC" w:rsidRDefault="000E5902">
            <w:pPr>
              <w:jc w:val="center"/>
              <w:rPr>
                <w:rFonts w:ascii="Arial" w:hAnsi="Arial" w:cs="Arial"/>
                <w:lang w:val="en-US"/>
              </w:rPr>
            </w:pPr>
            <w:r>
              <w:rPr>
                <w:rFonts w:ascii="Arial" w:hAnsi="Arial" w:cs="Arial"/>
                <w:lang w:val="bg-BG"/>
              </w:rPr>
              <w:t>(30+30+0</w:t>
            </w:r>
            <w:r>
              <w:rPr>
                <w:rFonts w:ascii="Arial" w:hAnsi="Arial" w:cs="Arial"/>
                <w:lang w:val="en-US"/>
              </w:rPr>
              <w:t>)</w:t>
            </w:r>
          </w:p>
        </w:tc>
        <w:tc>
          <w:tcPr>
            <w:tcW w:w="1288" w:type="dxa"/>
            <w:tcBorders>
              <w:top w:val="single" w:sz="4" w:space="0" w:color="000000"/>
              <w:left w:val="single" w:sz="4" w:space="0" w:color="000000"/>
              <w:bottom w:val="single" w:sz="4" w:space="0" w:color="000000"/>
            </w:tcBorders>
          </w:tcPr>
          <w:p w:rsidR="00BD60FC" w:rsidRDefault="000E5902">
            <w:pPr>
              <w:snapToGrid w:val="0"/>
              <w:jc w:val="center"/>
              <w:rPr>
                <w:rFonts w:ascii="Arial" w:hAnsi="Arial" w:cs="Arial"/>
                <w:sz w:val="22"/>
                <w:lang w:val="en-US"/>
              </w:rPr>
            </w:pPr>
            <w:r>
              <w:rPr>
                <w:rFonts w:ascii="Arial" w:hAnsi="Arial" w:cs="Arial"/>
                <w:sz w:val="22"/>
                <w:lang w:val="bg-BG"/>
              </w:rPr>
              <w:t>2</w:t>
            </w:r>
            <w:r>
              <w:rPr>
                <w:rFonts w:ascii="Arial" w:hAnsi="Arial" w:cs="Arial"/>
                <w:sz w:val="22"/>
                <w:lang w:val="en-US"/>
              </w:rPr>
              <w:t>+2</w:t>
            </w:r>
          </w:p>
        </w:tc>
        <w:tc>
          <w:tcPr>
            <w:tcW w:w="1266" w:type="dxa"/>
            <w:tcBorders>
              <w:top w:val="single" w:sz="4" w:space="0" w:color="000000"/>
              <w:left w:val="single" w:sz="4" w:space="0" w:color="000000"/>
              <w:bottom w:val="single" w:sz="4" w:space="0" w:color="000000"/>
            </w:tcBorders>
          </w:tcPr>
          <w:p w:rsidR="00BD60FC" w:rsidRDefault="000E5902">
            <w:pPr>
              <w:snapToGrid w:val="0"/>
              <w:jc w:val="center"/>
              <w:rPr>
                <w:rFonts w:ascii="Arial" w:hAnsi="Arial" w:cs="Arial"/>
                <w:sz w:val="22"/>
                <w:lang w:val="bg-BG"/>
              </w:rPr>
            </w:pPr>
            <w:r>
              <w:rPr>
                <w:rFonts w:ascii="Arial" w:hAnsi="Arial" w:cs="Arial"/>
                <w:sz w:val="22"/>
                <w:lang w:val="en-US"/>
              </w:rPr>
              <w:t>1-2</w:t>
            </w:r>
            <w:r>
              <w:rPr>
                <w:rFonts w:ascii="Arial" w:hAnsi="Arial" w:cs="Arial"/>
                <w:sz w:val="22"/>
                <w:lang w:val="bg-BG"/>
              </w:rPr>
              <w:t xml:space="preserve"> година</w:t>
            </w:r>
          </w:p>
        </w:tc>
        <w:tc>
          <w:tcPr>
            <w:tcW w:w="1245" w:type="dxa"/>
            <w:tcBorders>
              <w:top w:val="single" w:sz="4" w:space="0" w:color="000000"/>
              <w:left w:val="single" w:sz="4" w:space="0" w:color="000000"/>
              <w:bottom w:val="single" w:sz="4" w:space="0" w:color="000000"/>
            </w:tcBorders>
          </w:tcPr>
          <w:p w:rsidR="00BD60FC" w:rsidRDefault="000E5902">
            <w:pPr>
              <w:snapToGrid w:val="0"/>
              <w:jc w:val="center"/>
              <w:rPr>
                <w:rFonts w:ascii="Arial" w:hAnsi="Arial" w:cs="Arial"/>
                <w:b/>
                <w:lang w:val="bg-BG"/>
              </w:rPr>
            </w:pPr>
            <w:r>
              <w:rPr>
                <w:rFonts w:ascii="Arial" w:hAnsi="Arial" w:cs="Arial"/>
                <w:b/>
                <w:lang w:val="bg-BG"/>
              </w:rPr>
              <w:t>редовна</w:t>
            </w:r>
          </w:p>
        </w:tc>
        <w:tc>
          <w:tcPr>
            <w:tcW w:w="1195" w:type="dxa"/>
            <w:tcBorders>
              <w:top w:val="single" w:sz="4" w:space="0" w:color="000000"/>
              <w:left w:val="single" w:sz="4" w:space="0" w:color="000000"/>
              <w:bottom w:val="single" w:sz="4" w:space="0" w:color="000000"/>
            </w:tcBorders>
          </w:tcPr>
          <w:p w:rsidR="00BD60FC" w:rsidRDefault="000E5902">
            <w:pPr>
              <w:snapToGrid w:val="0"/>
              <w:jc w:val="center"/>
              <w:rPr>
                <w:rFonts w:ascii="Arial" w:hAnsi="Arial" w:cs="Arial"/>
                <w:color w:val="000000"/>
                <w:sz w:val="22"/>
                <w:lang w:val="bg-BG"/>
              </w:rPr>
            </w:pPr>
            <w:r>
              <w:rPr>
                <w:rFonts w:ascii="Arial" w:hAnsi="Arial" w:cs="Arial"/>
                <w:sz w:val="22"/>
                <w:lang w:val="bg-BG"/>
              </w:rPr>
              <w:t xml:space="preserve">РСМТ, </w:t>
            </w:r>
            <w:r>
              <w:rPr>
                <w:rFonts w:ascii="Arial" w:hAnsi="Arial" w:cs="Arial"/>
                <w:color w:val="000000"/>
                <w:sz w:val="22"/>
                <w:lang w:val="bg-BG"/>
              </w:rPr>
              <w:t xml:space="preserve">ИС, СТ,   МР </w:t>
            </w:r>
          </w:p>
        </w:tc>
        <w:tc>
          <w:tcPr>
            <w:tcW w:w="1634" w:type="dxa"/>
            <w:tcBorders>
              <w:top w:val="single" w:sz="4" w:space="0" w:color="000000"/>
              <w:left w:val="single" w:sz="4" w:space="0" w:color="000000"/>
              <w:bottom w:val="single" w:sz="4" w:space="0" w:color="000000"/>
              <w:right w:val="single" w:sz="4" w:space="0" w:color="000000"/>
            </w:tcBorders>
          </w:tcPr>
          <w:p w:rsidR="00BD60FC" w:rsidRDefault="000E5902">
            <w:pPr>
              <w:snapToGrid w:val="0"/>
              <w:jc w:val="center"/>
              <w:rPr>
                <w:rFonts w:ascii="Arial" w:hAnsi="Arial" w:cs="Arial"/>
                <w:sz w:val="22"/>
                <w:lang w:val="bg-BG"/>
              </w:rPr>
            </w:pPr>
            <w:r>
              <w:rPr>
                <w:rFonts w:ascii="Arial" w:hAnsi="Arial" w:cs="Arial"/>
                <w:sz w:val="22"/>
                <w:lang w:val="bg-BG"/>
              </w:rPr>
              <w:t>избираема</w:t>
            </w:r>
          </w:p>
        </w:tc>
      </w:tr>
    </w:tbl>
    <w:p w:rsidR="00BD60FC" w:rsidRDefault="00BD60FC">
      <w:pPr>
        <w:spacing w:line="320" w:lineRule="atLeast"/>
        <w:ind w:left="360"/>
        <w:jc w:val="both"/>
      </w:pPr>
    </w:p>
    <w:p w:rsidR="00BD60FC" w:rsidRDefault="000E5902">
      <w:pPr>
        <w:numPr>
          <w:ilvl w:val="0"/>
          <w:numId w:val="3"/>
        </w:numPr>
        <w:spacing w:line="320" w:lineRule="atLeast"/>
        <w:jc w:val="both"/>
        <w:rPr>
          <w:rFonts w:ascii="Arial" w:hAnsi="Arial" w:cs="Arial"/>
          <w:sz w:val="22"/>
          <w:lang w:val="bg-BG"/>
        </w:rPr>
      </w:pPr>
      <w:r>
        <w:rPr>
          <w:rFonts w:ascii="Arial" w:hAnsi="Arial" w:cs="Arial"/>
          <w:sz w:val="22"/>
          <w:lang w:val="bg-BG"/>
        </w:rPr>
        <w:t>УЧЕБНИ  ФОРМИ</w:t>
      </w:r>
    </w:p>
    <w:tbl>
      <w:tblPr>
        <w:tblW w:w="0" w:type="auto"/>
        <w:tblInd w:w="108" w:type="dxa"/>
        <w:tblLayout w:type="fixed"/>
        <w:tblLook w:val="0000"/>
      </w:tblPr>
      <w:tblGrid>
        <w:gridCol w:w="3969"/>
        <w:gridCol w:w="1134"/>
        <w:gridCol w:w="2835"/>
        <w:gridCol w:w="1154"/>
      </w:tblGrid>
      <w:tr w:rsidR="00BD60FC">
        <w:tc>
          <w:tcPr>
            <w:tcW w:w="3969" w:type="dxa"/>
            <w:tcBorders>
              <w:top w:val="single" w:sz="4" w:space="0" w:color="000000"/>
              <w:left w:val="single" w:sz="4" w:space="0" w:color="000000"/>
              <w:bottom w:val="single" w:sz="4" w:space="0" w:color="000000"/>
            </w:tcBorders>
          </w:tcPr>
          <w:p w:rsidR="00BD60FC" w:rsidRDefault="000E5902">
            <w:pPr>
              <w:snapToGrid w:val="0"/>
              <w:spacing w:line="320" w:lineRule="atLeast"/>
              <w:jc w:val="both"/>
              <w:rPr>
                <w:rFonts w:ascii="Arial" w:hAnsi="Arial" w:cs="Arial"/>
                <w:b/>
                <w:bCs/>
                <w:i/>
                <w:iCs/>
                <w:sz w:val="22"/>
                <w:lang w:val="bg-BG"/>
              </w:rPr>
            </w:pPr>
            <w:r>
              <w:rPr>
                <w:rFonts w:ascii="Arial" w:hAnsi="Arial" w:cs="Arial"/>
                <w:b/>
                <w:bCs/>
                <w:i/>
                <w:iCs/>
                <w:sz w:val="22"/>
                <w:lang w:val="bg-BG"/>
              </w:rPr>
              <w:t>аудиторни</w:t>
            </w:r>
          </w:p>
        </w:tc>
        <w:tc>
          <w:tcPr>
            <w:tcW w:w="1134" w:type="dxa"/>
            <w:tcBorders>
              <w:top w:val="single" w:sz="4" w:space="0" w:color="000000"/>
              <w:left w:val="single" w:sz="4" w:space="0" w:color="000000"/>
              <w:bottom w:val="single" w:sz="4" w:space="0" w:color="000000"/>
            </w:tcBorders>
          </w:tcPr>
          <w:p w:rsidR="00BD60FC" w:rsidRDefault="000E5902">
            <w:pPr>
              <w:snapToGrid w:val="0"/>
              <w:spacing w:line="320" w:lineRule="atLeast"/>
              <w:jc w:val="right"/>
              <w:rPr>
                <w:rFonts w:ascii="Arial" w:hAnsi="Arial" w:cs="Arial"/>
                <w:b/>
                <w:bCs/>
                <w:i/>
                <w:iCs/>
                <w:sz w:val="22"/>
                <w:lang w:val="bg-BG"/>
              </w:rPr>
            </w:pPr>
            <w:r>
              <w:rPr>
                <w:rFonts w:ascii="Arial" w:hAnsi="Arial" w:cs="Arial"/>
                <w:b/>
                <w:bCs/>
                <w:i/>
                <w:iCs/>
                <w:sz w:val="22"/>
                <w:lang w:val="bg-BG"/>
              </w:rPr>
              <w:t>часове</w:t>
            </w:r>
          </w:p>
        </w:tc>
        <w:tc>
          <w:tcPr>
            <w:tcW w:w="2835" w:type="dxa"/>
            <w:tcBorders>
              <w:top w:val="single" w:sz="4" w:space="0" w:color="000000"/>
              <w:left w:val="single" w:sz="4" w:space="0" w:color="000000"/>
              <w:bottom w:val="single" w:sz="4" w:space="0" w:color="000000"/>
            </w:tcBorders>
          </w:tcPr>
          <w:p w:rsidR="00BD60FC" w:rsidRDefault="000E5902">
            <w:pPr>
              <w:snapToGrid w:val="0"/>
              <w:spacing w:line="320" w:lineRule="atLeast"/>
              <w:jc w:val="both"/>
              <w:rPr>
                <w:rFonts w:ascii="Arial" w:hAnsi="Arial" w:cs="Arial"/>
                <w:b/>
                <w:bCs/>
                <w:i/>
                <w:iCs/>
                <w:sz w:val="22"/>
                <w:lang w:val="bg-BG"/>
              </w:rPr>
            </w:pPr>
            <w:proofErr w:type="spellStart"/>
            <w:r>
              <w:rPr>
                <w:rFonts w:ascii="Arial" w:hAnsi="Arial" w:cs="Arial"/>
                <w:b/>
                <w:bCs/>
                <w:i/>
                <w:iCs/>
                <w:sz w:val="22"/>
                <w:lang w:val="bg-BG"/>
              </w:rPr>
              <w:t>извънаудиторни</w:t>
            </w:r>
            <w:proofErr w:type="spellEnd"/>
          </w:p>
        </w:tc>
        <w:tc>
          <w:tcPr>
            <w:tcW w:w="1154"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jc w:val="right"/>
              <w:rPr>
                <w:rFonts w:ascii="Arial" w:hAnsi="Arial" w:cs="Arial"/>
                <w:b/>
                <w:bCs/>
                <w:i/>
                <w:iCs/>
                <w:sz w:val="22"/>
                <w:lang w:val="bg-BG"/>
              </w:rPr>
            </w:pPr>
            <w:r>
              <w:rPr>
                <w:rFonts w:ascii="Arial" w:hAnsi="Arial" w:cs="Arial"/>
                <w:b/>
                <w:bCs/>
                <w:i/>
                <w:iCs/>
                <w:sz w:val="22"/>
                <w:lang w:val="bg-BG"/>
              </w:rPr>
              <w:t>часове</w:t>
            </w:r>
          </w:p>
        </w:tc>
      </w:tr>
      <w:tr w:rsidR="00BD60FC">
        <w:tc>
          <w:tcPr>
            <w:tcW w:w="3969" w:type="dxa"/>
            <w:tcBorders>
              <w:top w:val="single" w:sz="4" w:space="0" w:color="000000"/>
              <w:left w:val="single" w:sz="4" w:space="0" w:color="000000"/>
              <w:bottom w:val="single" w:sz="4" w:space="0" w:color="000000"/>
            </w:tcBorders>
          </w:tcPr>
          <w:p w:rsidR="00BD60FC" w:rsidRDefault="000E5902">
            <w:pPr>
              <w:snapToGrid w:val="0"/>
              <w:spacing w:line="400" w:lineRule="atLeast"/>
              <w:jc w:val="both"/>
              <w:rPr>
                <w:rFonts w:ascii="Arial" w:hAnsi="Arial" w:cs="Arial"/>
                <w:sz w:val="22"/>
                <w:lang w:val="bg-BG"/>
              </w:rPr>
            </w:pPr>
            <w:r>
              <w:rPr>
                <w:rFonts w:ascii="Arial" w:hAnsi="Arial" w:cs="Arial"/>
                <w:sz w:val="22"/>
                <w:lang w:val="bg-BG"/>
              </w:rPr>
              <w:t>лекции</w:t>
            </w:r>
          </w:p>
        </w:tc>
        <w:tc>
          <w:tcPr>
            <w:tcW w:w="1134" w:type="dxa"/>
            <w:tcBorders>
              <w:top w:val="single" w:sz="4" w:space="0" w:color="000000"/>
              <w:left w:val="single" w:sz="4" w:space="0" w:color="000000"/>
              <w:bottom w:val="single" w:sz="4" w:space="0" w:color="000000"/>
            </w:tcBorders>
          </w:tcPr>
          <w:p w:rsidR="00BD60FC" w:rsidRDefault="000E5902">
            <w:pPr>
              <w:snapToGrid w:val="0"/>
              <w:spacing w:line="400" w:lineRule="atLeast"/>
              <w:jc w:val="both"/>
              <w:rPr>
                <w:rFonts w:ascii="Arial" w:hAnsi="Arial" w:cs="Arial"/>
                <w:sz w:val="22"/>
                <w:lang w:val="bg-BG"/>
              </w:rPr>
            </w:pPr>
            <w:r>
              <w:rPr>
                <w:rFonts w:ascii="Arial" w:hAnsi="Arial" w:cs="Arial"/>
                <w:sz w:val="22"/>
                <w:lang w:val="bg-BG"/>
              </w:rPr>
              <w:t>2</w:t>
            </w:r>
          </w:p>
        </w:tc>
        <w:tc>
          <w:tcPr>
            <w:tcW w:w="2835" w:type="dxa"/>
            <w:tcBorders>
              <w:top w:val="single" w:sz="4" w:space="0" w:color="000000"/>
              <w:left w:val="single" w:sz="4" w:space="0" w:color="000000"/>
              <w:bottom w:val="single" w:sz="4" w:space="0" w:color="000000"/>
            </w:tcBorders>
          </w:tcPr>
          <w:p w:rsidR="00BD60FC" w:rsidRDefault="000E5902">
            <w:pPr>
              <w:snapToGrid w:val="0"/>
              <w:spacing w:line="400" w:lineRule="atLeast"/>
              <w:jc w:val="both"/>
              <w:rPr>
                <w:rFonts w:ascii="Arial" w:hAnsi="Arial" w:cs="Arial"/>
                <w:sz w:val="22"/>
                <w:lang w:val="bg-BG"/>
              </w:rPr>
            </w:pPr>
            <w:r>
              <w:rPr>
                <w:rFonts w:ascii="Arial" w:hAnsi="Arial" w:cs="Arial"/>
                <w:sz w:val="22"/>
                <w:lang w:val="bg-BG"/>
              </w:rPr>
              <w:t>курсова работа</w:t>
            </w:r>
          </w:p>
        </w:tc>
        <w:tc>
          <w:tcPr>
            <w:tcW w:w="1154"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400" w:lineRule="atLeast"/>
              <w:jc w:val="both"/>
              <w:rPr>
                <w:rFonts w:ascii="Arial" w:hAnsi="Arial" w:cs="Arial"/>
                <w:color w:val="000000"/>
                <w:sz w:val="22"/>
                <w:lang w:val="bg-BG"/>
              </w:rPr>
            </w:pPr>
            <w:r>
              <w:rPr>
                <w:rFonts w:ascii="Arial" w:hAnsi="Arial" w:cs="Arial"/>
                <w:color w:val="000000"/>
                <w:sz w:val="22"/>
                <w:lang w:val="bg-BG"/>
              </w:rPr>
              <w:t>0</w:t>
            </w:r>
          </w:p>
        </w:tc>
      </w:tr>
      <w:tr w:rsidR="00BD60FC">
        <w:tc>
          <w:tcPr>
            <w:tcW w:w="3969" w:type="dxa"/>
            <w:tcBorders>
              <w:top w:val="single" w:sz="4" w:space="0" w:color="000000"/>
              <w:left w:val="single" w:sz="4" w:space="0" w:color="000000"/>
              <w:bottom w:val="single" w:sz="4" w:space="0" w:color="000000"/>
            </w:tcBorders>
          </w:tcPr>
          <w:p w:rsidR="00BD60FC" w:rsidRDefault="000E5902">
            <w:pPr>
              <w:snapToGrid w:val="0"/>
              <w:spacing w:line="400" w:lineRule="atLeast"/>
              <w:jc w:val="both"/>
              <w:rPr>
                <w:rFonts w:ascii="Arial" w:hAnsi="Arial" w:cs="Arial"/>
                <w:sz w:val="22"/>
                <w:lang w:val="bg-BG"/>
              </w:rPr>
            </w:pPr>
            <w:r>
              <w:rPr>
                <w:rFonts w:ascii="Arial" w:hAnsi="Arial" w:cs="Arial"/>
                <w:sz w:val="22"/>
                <w:lang w:val="bg-BG"/>
              </w:rPr>
              <w:t>семинарни занятия (упражнения)</w:t>
            </w:r>
          </w:p>
        </w:tc>
        <w:tc>
          <w:tcPr>
            <w:tcW w:w="1134" w:type="dxa"/>
            <w:tcBorders>
              <w:top w:val="single" w:sz="4" w:space="0" w:color="000000"/>
              <w:left w:val="single" w:sz="4" w:space="0" w:color="000000"/>
              <w:bottom w:val="single" w:sz="4" w:space="0" w:color="000000"/>
            </w:tcBorders>
          </w:tcPr>
          <w:p w:rsidR="00BD60FC" w:rsidRDefault="000E5902">
            <w:pPr>
              <w:snapToGrid w:val="0"/>
              <w:spacing w:line="400" w:lineRule="atLeast"/>
              <w:jc w:val="both"/>
              <w:rPr>
                <w:rFonts w:ascii="Arial" w:hAnsi="Arial" w:cs="Arial"/>
                <w:sz w:val="22"/>
                <w:lang w:val="bg-BG"/>
              </w:rPr>
            </w:pPr>
            <w:r>
              <w:rPr>
                <w:rFonts w:ascii="Arial" w:hAnsi="Arial" w:cs="Arial"/>
                <w:sz w:val="22"/>
                <w:lang w:val="bg-BG"/>
              </w:rPr>
              <w:t>2</w:t>
            </w:r>
          </w:p>
        </w:tc>
        <w:tc>
          <w:tcPr>
            <w:tcW w:w="2835" w:type="dxa"/>
            <w:tcBorders>
              <w:top w:val="single" w:sz="4" w:space="0" w:color="000000"/>
              <w:left w:val="single" w:sz="4" w:space="0" w:color="000000"/>
              <w:bottom w:val="single" w:sz="4" w:space="0" w:color="000000"/>
            </w:tcBorders>
          </w:tcPr>
          <w:p w:rsidR="00BD60FC" w:rsidRDefault="000E5902">
            <w:pPr>
              <w:snapToGrid w:val="0"/>
              <w:spacing w:line="400" w:lineRule="atLeast"/>
              <w:jc w:val="both"/>
              <w:rPr>
                <w:rFonts w:ascii="Arial" w:hAnsi="Arial" w:cs="Arial"/>
                <w:sz w:val="22"/>
                <w:lang w:val="bg-BG"/>
              </w:rPr>
            </w:pPr>
            <w:r>
              <w:rPr>
                <w:rFonts w:ascii="Arial" w:hAnsi="Arial" w:cs="Arial"/>
                <w:sz w:val="22"/>
                <w:lang w:val="bg-BG"/>
              </w:rPr>
              <w:t>контролна работа</w:t>
            </w:r>
          </w:p>
        </w:tc>
        <w:tc>
          <w:tcPr>
            <w:tcW w:w="1154"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400" w:lineRule="atLeast"/>
              <w:jc w:val="both"/>
              <w:rPr>
                <w:rFonts w:ascii="Arial" w:hAnsi="Arial" w:cs="Arial"/>
                <w:color w:val="000000"/>
                <w:sz w:val="22"/>
                <w:lang w:val="bg-BG"/>
              </w:rPr>
            </w:pPr>
            <w:r>
              <w:rPr>
                <w:rFonts w:ascii="Arial" w:hAnsi="Arial" w:cs="Arial"/>
                <w:color w:val="000000"/>
                <w:sz w:val="22"/>
                <w:lang w:val="bg-BG"/>
              </w:rPr>
              <w:t>2</w:t>
            </w:r>
          </w:p>
        </w:tc>
      </w:tr>
    </w:tbl>
    <w:p w:rsidR="00BD60FC" w:rsidRDefault="000E5902">
      <w:pPr>
        <w:numPr>
          <w:ilvl w:val="0"/>
          <w:numId w:val="3"/>
        </w:numPr>
        <w:spacing w:line="320" w:lineRule="atLeast"/>
        <w:jc w:val="both"/>
      </w:pPr>
      <w:r>
        <w:t>ФОРМИРАНЕ  НА  ОЦЕНКАТА  ПО  ДИСЦИПЛИНАТА</w:t>
      </w:r>
    </w:p>
    <w:tbl>
      <w:tblPr>
        <w:tblW w:w="0" w:type="auto"/>
        <w:tblInd w:w="108" w:type="dxa"/>
        <w:tblLayout w:type="fixed"/>
        <w:tblLook w:val="0000"/>
      </w:tblPr>
      <w:tblGrid>
        <w:gridCol w:w="4536"/>
        <w:gridCol w:w="2855"/>
      </w:tblGrid>
      <w:tr w:rsidR="00BD60FC">
        <w:tc>
          <w:tcPr>
            <w:tcW w:w="4536" w:type="dxa"/>
            <w:tcBorders>
              <w:top w:val="single" w:sz="4" w:space="0" w:color="000000"/>
              <w:left w:val="single" w:sz="4" w:space="0" w:color="000000"/>
              <w:bottom w:val="single" w:sz="4" w:space="0" w:color="000000"/>
            </w:tcBorders>
          </w:tcPr>
          <w:p w:rsidR="00BD60FC" w:rsidRDefault="00BD60FC">
            <w:pPr>
              <w:snapToGrid w:val="0"/>
              <w:spacing w:line="320" w:lineRule="atLeast"/>
              <w:jc w:val="both"/>
            </w:pPr>
          </w:p>
        </w:tc>
        <w:tc>
          <w:tcPr>
            <w:tcW w:w="2855"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en-US"/>
              </w:rPr>
              <w:t>%</w:t>
            </w:r>
            <w:r>
              <w:rPr>
                <w:rFonts w:ascii="Arial" w:hAnsi="Arial" w:cs="Arial"/>
                <w:sz w:val="22"/>
                <w:lang w:val="bg-BG"/>
              </w:rPr>
              <w:t xml:space="preserve"> от оценката</w:t>
            </w:r>
          </w:p>
        </w:tc>
      </w:tr>
      <w:tr w:rsidR="00BD60FC">
        <w:tc>
          <w:tcPr>
            <w:tcW w:w="4536" w:type="dxa"/>
            <w:tcBorders>
              <w:top w:val="single" w:sz="4" w:space="0" w:color="000000"/>
              <w:left w:val="single" w:sz="4" w:space="0" w:color="000000"/>
              <w:bottom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Текуща оценка</w:t>
            </w:r>
          </w:p>
        </w:tc>
        <w:tc>
          <w:tcPr>
            <w:tcW w:w="2855"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40%</w:t>
            </w:r>
          </w:p>
        </w:tc>
      </w:tr>
      <w:tr w:rsidR="00BD60FC">
        <w:tc>
          <w:tcPr>
            <w:tcW w:w="4536" w:type="dxa"/>
            <w:tcBorders>
              <w:top w:val="single" w:sz="4" w:space="0" w:color="000000"/>
              <w:left w:val="single" w:sz="4" w:space="0" w:color="000000"/>
              <w:bottom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 курсова работа</w:t>
            </w:r>
          </w:p>
        </w:tc>
        <w:tc>
          <w:tcPr>
            <w:tcW w:w="2855"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0</w:t>
            </w:r>
          </w:p>
        </w:tc>
      </w:tr>
      <w:tr w:rsidR="00BD60FC">
        <w:tc>
          <w:tcPr>
            <w:tcW w:w="4536" w:type="dxa"/>
            <w:tcBorders>
              <w:top w:val="single" w:sz="4" w:space="0" w:color="000000"/>
              <w:left w:val="single" w:sz="4" w:space="0" w:color="000000"/>
              <w:bottom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 xml:space="preserve">– контролна работа </w:t>
            </w:r>
          </w:p>
        </w:tc>
        <w:tc>
          <w:tcPr>
            <w:tcW w:w="2855"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40%</w:t>
            </w:r>
          </w:p>
        </w:tc>
      </w:tr>
      <w:tr w:rsidR="00BD60FC">
        <w:tc>
          <w:tcPr>
            <w:tcW w:w="4536" w:type="dxa"/>
            <w:tcBorders>
              <w:top w:val="single" w:sz="4" w:space="0" w:color="000000"/>
              <w:left w:val="single" w:sz="4" w:space="0" w:color="000000"/>
              <w:bottom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 активно участие в часовете</w:t>
            </w:r>
          </w:p>
        </w:tc>
        <w:tc>
          <w:tcPr>
            <w:tcW w:w="2855"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0</w:t>
            </w:r>
          </w:p>
        </w:tc>
      </w:tr>
      <w:tr w:rsidR="00BD60FC">
        <w:tc>
          <w:tcPr>
            <w:tcW w:w="4536" w:type="dxa"/>
            <w:tcBorders>
              <w:top w:val="single" w:sz="4" w:space="0" w:color="000000"/>
              <w:left w:val="single" w:sz="4" w:space="0" w:color="000000"/>
              <w:bottom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 присъствие в час</w:t>
            </w:r>
          </w:p>
        </w:tc>
        <w:tc>
          <w:tcPr>
            <w:tcW w:w="2855"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0</w:t>
            </w:r>
          </w:p>
        </w:tc>
      </w:tr>
      <w:tr w:rsidR="00BD60FC">
        <w:tc>
          <w:tcPr>
            <w:tcW w:w="4536" w:type="dxa"/>
            <w:tcBorders>
              <w:top w:val="single" w:sz="4" w:space="0" w:color="000000"/>
              <w:left w:val="single" w:sz="4" w:space="0" w:color="000000"/>
              <w:bottom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Изпит</w:t>
            </w:r>
          </w:p>
        </w:tc>
        <w:tc>
          <w:tcPr>
            <w:tcW w:w="2855"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60%</w:t>
            </w:r>
          </w:p>
        </w:tc>
      </w:tr>
      <w:tr w:rsidR="00BD60FC">
        <w:tc>
          <w:tcPr>
            <w:tcW w:w="4536" w:type="dxa"/>
            <w:tcBorders>
              <w:top w:val="single" w:sz="4" w:space="0" w:color="000000"/>
              <w:left w:val="single" w:sz="4" w:space="0" w:color="000000"/>
              <w:bottom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 практически (задачи)</w:t>
            </w:r>
          </w:p>
        </w:tc>
        <w:tc>
          <w:tcPr>
            <w:tcW w:w="2855"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60%</w:t>
            </w:r>
          </w:p>
        </w:tc>
      </w:tr>
      <w:tr w:rsidR="00BD60FC">
        <w:tc>
          <w:tcPr>
            <w:tcW w:w="4536" w:type="dxa"/>
            <w:tcBorders>
              <w:top w:val="single" w:sz="4" w:space="0" w:color="000000"/>
              <w:left w:val="single" w:sz="4" w:space="0" w:color="000000"/>
              <w:bottom w:val="single" w:sz="4" w:space="0" w:color="000000"/>
            </w:tcBorders>
          </w:tcPr>
          <w:p w:rsidR="00BD60FC" w:rsidRDefault="000E5902">
            <w:pPr>
              <w:snapToGrid w:val="0"/>
              <w:spacing w:line="320" w:lineRule="atLeast"/>
              <w:jc w:val="both"/>
              <w:rPr>
                <w:rFonts w:ascii="Arial" w:hAnsi="Arial" w:cs="Arial"/>
                <w:sz w:val="22"/>
                <w:lang w:val="bg-BG"/>
              </w:rPr>
            </w:pPr>
            <w:r>
              <w:rPr>
                <w:rFonts w:ascii="Arial" w:hAnsi="Arial" w:cs="Arial"/>
                <w:sz w:val="22"/>
                <w:lang w:val="bg-BG"/>
              </w:rPr>
              <w:t>– теоретически</w:t>
            </w:r>
          </w:p>
        </w:tc>
        <w:tc>
          <w:tcPr>
            <w:tcW w:w="2855" w:type="dxa"/>
            <w:tcBorders>
              <w:top w:val="single" w:sz="4" w:space="0" w:color="000000"/>
              <w:left w:val="single" w:sz="4" w:space="0" w:color="000000"/>
              <w:bottom w:val="single" w:sz="4" w:space="0" w:color="000000"/>
              <w:right w:val="single" w:sz="4" w:space="0" w:color="000000"/>
            </w:tcBorders>
          </w:tcPr>
          <w:p w:rsidR="00BD60FC" w:rsidRDefault="00BD60FC">
            <w:pPr>
              <w:snapToGrid w:val="0"/>
              <w:spacing w:line="320" w:lineRule="atLeast"/>
              <w:jc w:val="both"/>
              <w:rPr>
                <w:rFonts w:ascii="Arial" w:hAnsi="Arial" w:cs="Arial"/>
                <w:sz w:val="22"/>
                <w:lang w:val="bg-BG"/>
              </w:rPr>
            </w:pPr>
          </w:p>
        </w:tc>
      </w:tr>
    </w:tbl>
    <w:p w:rsidR="00BD60FC" w:rsidRDefault="000E5902">
      <w:pPr>
        <w:numPr>
          <w:ilvl w:val="0"/>
          <w:numId w:val="3"/>
        </w:numPr>
        <w:spacing w:line="320" w:lineRule="atLeast"/>
        <w:jc w:val="both"/>
        <w:rPr>
          <w:rFonts w:ascii="Arial" w:hAnsi="Arial" w:cs="Arial"/>
          <w:sz w:val="22"/>
          <w:lang w:val="bg-BG"/>
        </w:rPr>
      </w:pPr>
      <w:r>
        <w:rPr>
          <w:rFonts w:ascii="Arial" w:hAnsi="Arial" w:cs="Arial"/>
          <w:sz w:val="22"/>
          <w:lang w:val="bg-BG"/>
        </w:rPr>
        <w:t>ПРИЛОЖЕНИЯ</w:t>
      </w:r>
    </w:p>
    <w:p w:rsidR="00BD60FC" w:rsidRDefault="000E5902">
      <w:pPr>
        <w:spacing w:line="320" w:lineRule="atLeast"/>
        <w:ind w:left="360"/>
        <w:jc w:val="both"/>
        <w:rPr>
          <w:rFonts w:ascii="Arial" w:hAnsi="Arial" w:cs="Arial"/>
          <w:sz w:val="22"/>
          <w:lang w:val="bg-BG"/>
        </w:rPr>
      </w:pPr>
      <w:r>
        <w:rPr>
          <w:rFonts w:ascii="Arial" w:hAnsi="Arial" w:cs="Arial"/>
          <w:sz w:val="22"/>
          <w:lang w:val="bg-BG"/>
        </w:rPr>
        <w:t xml:space="preserve">Приложение </w:t>
      </w:r>
      <w:r>
        <w:rPr>
          <w:rFonts w:ascii="Arial" w:hAnsi="Arial" w:cs="Arial"/>
          <w:sz w:val="22"/>
          <w:lang w:val="en-US"/>
        </w:rPr>
        <w:t>1</w:t>
      </w:r>
      <w:r>
        <w:rPr>
          <w:rFonts w:ascii="Arial" w:hAnsi="Arial" w:cs="Arial"/>
          <w:sz w:val="22"/>
          <w:lang w:val="bg-BG"/>
        </w:rPr>
        <w:t>: Анотация на дисциплината</w:t>
      </w:r>
    </w:p>
    <w:p w:rsidR="00BD60FC" w:rsidRDefault="000E5902">
      <w:pPr>
        <w:spacing w:line="320" w:lineRule="atLeast"/>
        <w:ind w:left="357"/>
        <w:jc w:val="both"/>
        <w:rPr>
          <w:rFonts w:ascii="Arial" w:hAnsi="Arial" w:cs="Arial"/>
          <w:sz w:val="22"/>
          <w:lang w:val="bg-BG"/>
        </w:rPr>
      </w:pPr>
      <w:r>
        <w:rPr>
          <w:rFonts w:ascii="Arial" w:hAnsi="Arial" w:cs="Arial"/>
          <w:sz w:val="22"/>
          <w:lang w:val="bg-BG"/>
        </w:rPr>
        <w:t xml:space="preserve">Приложение </w:t>
      </w:r>
      <w:r>
        <w:rPr>
          <w:rFonts w:ascii="Arial" w:hAnsi="Arial" w:cs="Arial"/>
          <w:sz w:val="22"/>
          <w:lang w:val="ru-RU"/>
        </w:rPr>
        <w:t>2</w:t>
      </w:r>
      <w:r>
        <w:rPr>
          <w:rFonts w:ascii="Arial" w:hAnsi="Arial" w:cs="Arial"/>
          <w:sz w:val="22"/>
          <w:lang w:val="bg-BG"/>
        </w:rPr>
        <w:t>: Тематичен план на дисциплината по учебни часове</w:t>
      </w:r>
    </w:p>
    <w:p w:rsidR="00BD60FC" w:rsidRDefault="000E5902">
      <w:pPr>
        <w:spacing w:line="320" w:lineRule="atLeast"/>
        <w:ind w:left="357"/>
        <w:jc w:val="both"/>
        <w:rPr>
          <w:rFonts w:ascii="Arial" w:hAnsi="Arial" w:cs="Arial"/>
          <w:sz w:val="22"/>
          <w:lang w:val="bg-BG"/>
        </w:rPr>
      </w:pPr>
      <w:r>
        <w:rPr>
          <w:rFonts w:ascii="Arial" w:hAnsi="Arial" w:cs="Arial"/>
          <w:sz w:val="22"/>
          <w:lang w:val="bg-BG"/>
        </w:rPr>
        <w:t>Приложение 3: Конспект за изпит</w:t>
      </w:r>
    </w:p>
    <w:p w:rsidR="00BD60FC" w:rsidRDefault="000E5902">
      <w:pPr>
        <w:spacing w:line="320" w:lineRule="atLeast"/>
        <w:ind w:left="357"/>
        <w:jc w:val="both"/>
        <w:rPr>
          <w:rFonts w:ascii="Arial" w:hAnsi="Arial" w:cs="Arial"/>
          <w:sz w:val="22"/>
          <w:lang w:val="bg-BG"/>
        </w:rPr>
      </w:pPr>
      <w:r>
        <w:rPr>
          <w:rFonts w:ascii="Arial" w:hAnsi="Arial" w:cs="Arial"/>
          <w:sz w:val="22"/>
          <w:lang w:val="bg-BG"/>
        </w:rPr>
        <w:t xml:space="preserve">Приложение </w:t>
      </w:r>
      <w:r>
        <w:rPr>
          <w:rFonts w:ascii="Arial" w:hAnsi="Arial" w:cs="Arial"/>
          <w:sz w:val="22"/>
          <w:lang w:val="ru-RU"/>
        </w:rPr>
        <w:t>4</w:t>
      </w:r>
      <w:r>
        <w:rPr>
          <w:rFonts w:ascii="Arial" w:hAnsi="Arial" w:cs="Arial"/>
          <w:sz w:val="22"/>
          <w:lang w:val="bg-BG"/>
        </w:rPr>
        <w:t>: Библиография за курса и изпита</w:t>
      </w:r>
    </w:p>
    <w:p w:rsidR="00BD60FC" w:rsidRDefault="00BD60FC">
      <w:pPr>
        <w:spacing w:line="320" w:lineRule="atLeast"/>
        <w:jc w:val="both"/>
        <w:rPr>
          <w:rFonts w:ascii="Arial" w:hAnsi="Arial" w:cs="Arial"/>
          <w:sz w:val="22"/>
          <w:lang w:val="ru-RU"/>
        </w:rPr>
      </w:pPr>
    </w:p>
    <w:p w:rsidR="00BD60FC" w:rsidRDefault="000E5902">
      <w:pPr>
        <w:pageBreakBefore/>
        <w:spacing w:line="320" w:lineRule="atLeast"/>
        <w:ind w:left="360"/>
        <w:jc w:val="right"/>
        <w:rPr>
          <w:rFonts w:ascii="Arial" w:hAnsi="Arial" w:cs="Arial"/>
          <w:b/>
          <w:bCs/>
          <w:sz w:val="22"/>
          <w:lang w:val="en-US"/>
        </w:rPr>
      </w:pPr>
      <w:r>
        <w:rPr>
          <w:rFonts w:ascii="Arial" w:hAnsi="Arial" w:cs="Arial"/>
          <w:b/>
          <w:bCs/>
          <w:sz w:val="22"/>
          <w:lang w:val="bg-BG"/>
        </w:rPr>
        <w:lastRenderedPageBreak/>
        <w:t xml:space="preserve">Приложение </w:t>
      </w:r>
      <w:r>
        <w:rPr>
          <w:rFonts w:ascii="Arial" w:hAnsi="Arial" w:cs="Arial"/>
          <w:b/>
          <w:bCs/>
          <w:sz w:val="22"/>
          <w:lang w:val="en-US"/>
        </w:rPr>
        <w:t>1</w:t>
      </w:r>
    </w:p>
    <w:p w:rsidR="00BD60FC" w:rsidRDefault="000E5902">
      <w:pPr>
        <w:spacing w:line="320" w:lineRule="atLeast"/>
        <w:ind w:left="360"/>
        <w:jc w:val="center"/>
        <w:rPr>
          <w:rFonts w:ascii="Arial" w:hAnsi="Arial" w:cs="Arial"/>
          <w:b/>
          <w:bCs/>
          <w:sz w:val="22"/>
          <w:lang w:val="bg-BG"/>
        </w:rPr>
      </w:pPr>
      <w:r>
        <w:rPr>
          <w:rFonts w:ascii="Arial" w:hAnsi="Arial" w:cs="Arial"/>
          <w:b/>
          <w:bCs/>
          <w:sz w:val="22"/>
          <w:lang w:val="bg-BG"/>
        </w:rPr>
        <w:t>АНОТАЦИЯ</w:t>
      </w:r>
    </w:p>
    <w:p w:rsidR="00BD60FC" w:rsidRDefault="00BD60FC">
      <w:pPr>
        <w:spacing w:line="320" w:lineRule="atLeast"/>
        <w:ind w:left="360"/>
        <w:jc w:val="center"/>
        <w:rPr>
          <w:rFonts w:ascii="Arial" w:hAnsi="Arial" w:cs="Arial"/>
          <w:b/>
          <w:bCs/>
          <w:sz w:val="22"/>
          <w:lang w:val="bg-BG"/>
        </w:rPr>
      </w:pPr>
    </w:p>
    <w:p w:rsidR="00BD60FC" w:rsidRDefault="000E5902">
      <w:pPr>
        <w:pStyle w:val="bodt"/>
        <w:spacing w:line="360" w:lineRule="auto"/>
        <w:rPr>
          <w:rFonts w:ascii="Arial" w:hAnsi="Arial" w:cs="Arial"/>
        </w:rPr>
      </w:pPr>
      <w:r>
        <w:rPr>
          <w:rFonts w:ascii="Arial" w:hAnsi="Arial" w:cs="Arial"/>
        </w:rPr>
        <w:t xml:space="preserve">Курсът е предназначен за студенти имащи основни </w:t>
      </w:r>
      <w:proofErr w:type="spellStart"/>
      <w:r>
        <w:rPr>
          <w:rFonts w:ascii="Arial" w:hAnsi="Arial" w:cs="Arial"/>
        </w:rPr>
        <w:t>Unix</w:t>
      </w:r>
      <w:proofErr w:type="spellEnd"/>
      <w:r>
        <w:rPr>
          <w:rFonts w:ascii="Arial" w:hAnsi="Arial" w:cs="Arial"/>
        </w:rPr>
        <w:t>/</w:t>
      </w:r>
      <w:proofErr w:type="spellStart"/>
      <w:r>
        <w:rPr>
          <w:rFonts w:ascii="Arial" w:hAnsi="Arial" w:cs="Arial"/>
        </w:rPr>
        <w:t>Linux</w:t>
      </w:r>
      <w:proofErr w:type="spellEnd"/>
      <w:r>
        <w:rPr>
          <w:rFonts w:ascii="Arial" w:hAnsi="Arial" w:cs="Arial"/>
        </w:rPr>
        <w:t xml:space="preserve"> познания и предоставя знания и умения в мрежовото и системно администриране под </w:t>
      </w:r>
      <w:proofErr w:type="spellStart"/>
      <w:r>
        <w:rPr>
          <w:rFonts w:ascii="Arial" w:hAnsi="Arial" w:cs="Arial"/>
        </w:rPr>
        <w:t>Линукс</w:t>
      </w:r>
      <w:proofErr w:type="spellEnd"/>
      <w:r>
        <w:rPr>
          <w:rFonts w:ascii="Arial" w:hAnsi="Arial" w:cs="Arial"/>
        </w:rPr>
        <w:t xml:space="preserve">. Разглеждат се основните мрежови услуги -  DNS, </w:t>
      </w:r>
      <w:proofErr w:type="spellStart"/>
      <w:r>
        <w:rPr>
          <w:rFonts w:ascii="Arial" w:hAnsi="Arial" w:cs="Arial"/>
        </w:rPr>
        <w:t>WebServer</w:t>
      </w:r>
      <w:proofErr w:type="spellEnd"/>
      <w:r>
        <w:rPr>
          <w:rFonts w:ascii="Arial" w:hAnsi="Arial" w:cs="Arial"/>
        </w:rPr>
        <w:t xml:space="preserve">, DHCP, NTP, NFS, </w:t>
      </w:r>
      <w:proofErr w:type="spellStart"/>
      <w:r>
        <w:rPr>
          <w:rFonts w:ascii="Arial" w:hAnsi="Arial" w:cs="Arial"/>
        </w:rPr>
        <w:t>Mail</w:t>
      </w:r>
      <w:proofErr w:type="spellEnd"/>
      <w:r>
        <w:rPr>
          <w:rFonts w:ascii="Arial" w:hAnsi="Arial" w:cs="Arial"/>
        </w:rPr>
        <w:t xml:space="preserve"> и др., протоколите, които имплементират, както и практическата им реализация в IPv4 и IPv6 под тази ОС. Представят  се възможностите на </w:t>
      </w:r>
      <w:proofErr w:type="spellStart"/>
      <w:r>
        <w:rPr>
          <w:rFonts w:ascii="Arial" w:hAnsi="Arial" w:cs="Arial"/>
        </w:rPr>
        <w:t>Линукс</w:t>
      </w:r>
      <w:proofErr w:type="spellEnd"/>
      <w:r>
        <w:rPr>
          <w:rFonts w:ascii="Arial" w:hAnsi="Arial" w:cs="Arial"/>
        </w:rPr>
        <w:t xml:space="preserve"> машини </w:t>
      </w:r>
      <w:proofErr w:type="spellStart"/>
      <w:r>
        <w:rPr>
          <w:rFonts w:ascii="Arial" w:hAnsi="Arial" w:cs="Arial"/>
        </w:rPr>
        <w:t>конифигурирани</w:t>
      </w:r>
      <w:proofErr w:type="spellEnd"/>
      <w:r>
        <w:rPr>
          <w:rFonts w:ascii="Arial" w:hAnsi="Arial" w:cs="Arial"/>
        </w:rPr>
        <w:t xml:space="preserve"> за работа като комутатори и маршрутизатори, реализация на динамични протоколи за </w:t>
      </w:r>
      <w:proofErr w:type="spellStart"/>
      <w:r>
        <w:rPr>
          <w:rFonts w:ascii="Arial" w:hAnsi="Arial" w:cs="Arial"/>
        </w:rPr>
        <w:t>маршрутизация</w:t>
      </w:r>
      <w:proofErr w:type="spellEnd"/>
      <w:r>
        <w:rPr>
          <w:rFonts w:ascii="Arial" w:hAnsi="Arial" w:cs="Arial"/>
        </w:rPr>
        <w:t xml:space="preserve">, защитна стена. Придобиват се знания по администриране на системни задачи, конфигуриране на ядрото, потребителски интерфейси, RAID, LVM, файлови системи, стартиране на различни нива. Отработват се техники за възстановяване на повредена система, нефункциониращи услуги и мрежови проблеми. Разглеждат се методите за допълнителна защита основани на </w:t>
      </w:r>
      <w:proofErr w:type="spellStart"/>
      <w:r>
        <w:rPr>
          <w:rFonts w:ascii="Arial" w:hAnsi="Arial" w:cs="Arial"/>
        </w:rPr>
        <w:t>Security</w:t>
      </w:r>
      <w:proofErr w:type="spellEnd"/>
      <w:r>
        <w:rPr>
          <w:rFonts w:ascii="Arial" w:hAnsi="Arial" w:cs="Arial"/>
        </w:rPr>
        <w:t xml:space="preserve"> </w:t>
      </w:r>
      <w:proofErr w:type="spellStart"/>
      <w:r>
        <w:rPr>
          <w:rFonts w:ascii="Arial" w:hAnsi="Arial" w:cs="Arial"/>
        </w:rPr>
        <w:t>Enhanced</w:t>
      </w:r>
      <w:proofErr w:type="spellEnd"/>
      <w:r>
        <w:rPr>
          <w:rFonts w:ascii="Arial" w:hAnsi="Arial" w:cs="Arial"/>
        </w:rPr>
        <w:t xml:space="preserve"> </w:t>
      </w:r>
      <w:proofErr w:type="spellStart"/>
      <w:r>
        <w:rPr>
          <w:rFonts w:ascii="Arial" w:hAnsi="Arial" w:cs="Arial"/>
        </w:rPr>
        <w:t>Linux</w:t>
      </w:r>
      <w:proofErr w:type="spellEnd"/>
      <w:r>
        <w:rPr>
          <w:rFonts w:ascii="Arial" w:hAnsi="Arial" w:cs="Arial"/>
        </w:rPr>
        <w:t xml:space="preserve">. Съдържанието на курса би могло да служи и в качеството си на  подготовка за най-известните </w:t>
      </w:r>
      <w:proofErr w:type="spellStart"/>
      <w:r>
        <w:rPr>
          <w:rFonts w:ascii="Arial" w:hAnsi="Arial" w:cs="Arial"/>
        </w:rPr>
        <w:t>Линукс</w:t>
      </w:r>
      <w:proofErr w:type="spellEnd"/>
      <w:r>
        <w:rPr>
          <w:rFonts w:ascii="Arial" w:hAnsi="Arial" w:cs="Arial"/>
        </w:rPr>
        <w:t xml:space="preserve"> сертификати -  RHCE, LPI.</w:t>
      </w:r>
    </w:p>
    <w:p w:rsidR="00BD60FC" w:rsidRDefault="00BD60FC">
      <w:pPr>
        <w:pStyle w:val="bodt"/>
        <w:spacing w:line="360" w:lineRule="auto"/>
      </w:pPr>
    </w:p>
    <w:p w:rsidR="00BD60FC" w:rsidRDefault="00BD60FC">
      <w:pPr>
        <w:pStyle w:val="bodt"/>
        <w:spacing w:line="360" w:lineRule="auto"/>
      </w:pPr>
    </w:p>
    <w:p w:rsidR="00BD60FC" w:rsidRDefault="00BD60FC">
      <w:pPr>
        <w:spacing w:line="320" w:lineRule="atLeast"/>
        <w:jc w:val="both"/>
        <w:rPr>
          <w:rFonts w:ascii="Arial" w:hAnsi="Arial" w:cs="Arial"/>
          <w:lang w:val="en-US"/>
        </w:rPr>
      </w:pPr>
    </w:p>
    <w:p w:rsidR="00BD60FC" w:rsidRDefault="000E5902">
      <w:pPr>
        <w:pageBreakBefore/>
        <w:spacing w:line="320" w:lineRule="atLeast"/>
        <w:jc w:val="right"/>
        <w:rPr>
          <w:rFonts w:ascii="Arial" w:hAnsi="Arial" w:cs="Arial"/>
          <w:b/>
          <w:bCs/>
          <w:sz w:val="22"/>
          <w:lang w:val="en-US"/>
        </w:rPr>
      </w:pPr>
      <w:r>
        <w:rPr>
          <w:rFonts w:ascii="Arial" w:hAnsi="Arial" w:cs="Arial"/>
          <w:b/>
          <w:bCs/>
          <w:sz w:val="22"/>
          <w:lang w:val="bg-BG"/>
        </w:rPr>
        <w:lastRenderedPageBreak/>
        <w:t xml:space="preserve">Приложение </w:t>
      </w:r>
      <w:r>
        <w:rPr>
          <w:rFonts w:ascii="Arial" w:hAnsi="Arial" w:cs="Arial"/>
          <w:b/>
          <w:bCs/>
          <w:sz w:val="22"/>
          <w:lang w:val="en-US"/>
        </w:rPr>
        <w:t>2</w:t>
      </w:r>
    </w:p>
    <w:p w:rsidR="00BD60FC" w:rsidRDefault="000E5902">
      <w:pPr>
        <w:spacing w:after="120" w:line="280" w:lineRule="atLeast"/>
        <w:jc w:val="center"/>
        <w:rPr>
          <w:rFonts w:ascii="Arial" w:hAnsi="Arial" w:cs="Arial"/>
          <w:b/>
          <w:sz w:val="22"/>
          <w:lang w:val="bg-BG"/>
        </w:rPr>
      </w:pPr>
      <w:r>
        <w:rPr>
          <w:rFonts w:ascii="Arial" w:hAnsi="Arial" w:cs="Arial"/>
          <w:b/>
          <w:sz w:val="22"/>
          <w:lang w:val="bg-BG"/>
        </w:rPr>
        <w:t>ТЕМАТИЧЕН ПЛАН</w:t>
      </w:r>
    </w:p>
    <w:tbl>
      <w:tblPr>
        <w:tblW w:w="0" w:type="auto"/>
        <w:tblInd w:w="108" w:type="dxa"/>
        <w:tblLayout w:type="fixed"/>
        <w:tblLook w:val="0000"/>
      </w:tblPr>
      <w:tblGrid>
        <w:gridCol w:w="585"/>
        <w:gridCol w:w="6330"/>
        <w:gridCol w:w="994"/>
        <w:gridCol w:w="1029"/>
      </w:tblGrid>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before="120" w:after="120" w:line="280" w:lineRule="atLeast"/>
              <w:jc w:val="center"/>
              <w:rPr>
                <w:rFonts w:ascii="Arial" w:hAnsi="Arial" w:cs="Arial"/>
                <w:b/>
                <w:bCs/>
                <w:sz w:val="22"/>
                <w:lang w:val="bg-BG"/>
              </w:rPr>
            </w:pPr>
            <w:r>
              <w:rPr>
                <w:rFonts w:ascii="Arial" w:hAnsi="Arial" w:cs="Arial"/>
                <w:b/>
                <w:bCs/>
                <w:sz w:val="22"/>
                <w:lang w:val="bg-BG"/>
              </w:rPr>
              <w:t>№</w:t>
            </w:r>
          </w:p>
        </w:tc>
        <w:tc>
          <w:tcPr>
            <w:tcW w:w="6330" w:type="dxa"/>
            <w:tcBorders>
              <w:top w:val="single" w:sz="4" w:space="0" w:color="000000"/>
              <w:left w:val="single" w:sz="4" w:space="0" w:color="000000"/>
              <w:bottom w:val="single" w:sz="4" w:space="0" w:color="000000"/>
            </w:tcBorders>
          </w:tcPr>
          <w:p w:rsidR="00BD60FC" w:rsidRDefault="000E5902">
            <w:pPr>
              <w:snapToGrid w:val="0"/>
              <w:spacing w:before="120" w:after="120" w:line="280" w:lineRule="atLeast"/>
              <w:jc w:val="center"/>
              <w:rPr>
                <w:rFonts w:ascii="Arial" w:hAnsi="Arial" w:cs="Arial"/>
                <w:b/>
                <w:bCs/>
                <w:sz w:val="22"/>
                <w:lang w:val="bg-BG"/>
              </w:rPr>
            </w:pPr>
            <w:r>
              <w:rPr>
                <w:rFonts w:ascii="Arial" w:hAnsi="Arial" w:cs="Arial"/>
                <w:b/>
                <w:bCs/>
                <w:sz w:val="22"/>
                <w:lang w:val="bg-BG"/>
              </w:rPr>
              <w:t>ТЕМА</w:t>
            </w:r>
          </w:p>
        </w:tc>
        <w:tc>
          <w:tcPr>
            <w:tcW w:w="994" w:type="dxa"/>
            <w:tcBorders>
              <w:top w:val="single" w:sz="4" w:space="0" w:color="000000"/>
              <w:left w:val="single" w:sz="4" w:space="0" w:color="000000"/>
              <w:bottom w:val="single" w:sz="4" w:space="0" w:color="000000"/>
            </w:tcBorders>
          </w:tcPr>
          <w:p w:rsidR="00BD60FC" w:rsidRDefault="000E5902">
            <w:pPr>
              <w:snapToGrid w:val="0"/>
              <w:spacing w:before="120" w:after="120" w:line="280" w:lineRule="atLeast"/>
              <w:jc w:val="center"/>
              <w:rPr>
                <w:rFonts w:ascii="Arial" w:hAnsi="Arial" w:cs="Arial"/>
                <w:b/>
                <w:bCs/>
                <w:sz w:val="22"/>
                <w:lang w:val="bg-BG"/>
              </w:rPr>
            </w:pPr>
            <w:r>
              <w:rPr>
                <w:rFonts w:ascii="Arial" w:hAnsi="Arial" w:cs="Arial"/>
                <w:b/>
                <w:bCs/>
                <w:sz w:val="22"/>
                <w:lang w:val="bg-BG"/>
              </w:rPr>
              <w:t>лекции</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before="120" w:after="120" w:line="280" w:lineRule="atLeast"/>
              <w:jc w:val="center"/>
              <w:rPr>
                <w:rFonts w:ascii="Arial" w:hAnsi="Arial" w:cs="Arial"/>
                <w:b/>
                <w:bCs/>
                <w:sz w:val="22"/>
                <w:lang w:val="bg-BG"/>
              </w:rPr>
            </w:pPr>
            <w:proofErr w:type="spellStart"/>
            <w:r>
              <w:rPr>
                <w:rFonts w:ascii="Arial" w:hAnsi="Arial" w:cs="Arial"/>
                <w:b/>
                <w:bCs/>
                <w:sz w:val="22"/>
                <w:lang w:val="bg-BG"/>
              </w:rPr>
              <w:t>упраж-нения</w:t>
            </w:r>
            <w:proofErr w:type="spellEnd"/>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bg-BG"/>
              </w:rPr>
            </w:pPr>
            <w:r>
              <w:rPr>
                <w:rFonts w:ascii="Arial" w:hAnsi="Arial" w:cs="Arial"/>
                <w:sz w:val="22"/>
                <w:lang w:val="bg-BG"/>
              </w:rPr>
              <w:t>1</w:t>
            </w:r>
          </w:p>
        </w:tc>
        <w:tc>
          <w:tcPr>
            <w:tcW w:w="6330"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lang w:val="bg-BG"/>
              </w:rPr>
            </w:pPr>
            <w:r>
              <w:rPr>
                <w:rFonts w:ascii="Arial" w:hAnsi="Arial" w:cs="Arial"/>
                <w:b/>
                <w:bCs/>
                <w:sz w:val="21"/>
                <w:szCs w:val="21"/>
                <w:lang w:val="bg-BG"/>
              </w:rPr>
              <w:t>Въведение и основни инструменти.</w:t>
            </w:r>
            <w:r>
              <w:rPr>
                <w:rFonts w:ascii="Arial" w:hAnsi="Arial" w:cs="Arial"/>
                <w:sz w:val="21"/>
                <w:szCs w:val="21"/>
                <w:lang w:val="bg-BG"/>
              </w:rPr>
              <w:t xml:space="preserve"> </w:t>
            </w:r>
            <w:r>
              <w:rPr>
                <w:rFonts w:ascii="Arial" w:hAnsi="Arial" w:cs="Arial"/>
                <w:lang w:val="bg-BG"/>
              </w:rPr>
              <w:t xml:space="preserve">Виртуални конзоли. Редактори.Потребителски акаунти. Хронологични задачи. Конзолни пощенски клиенти. </w:t>
            </w:r>
            <w:proofErr w:type="spellStart"/>
            <w:r>
              <w:rPr>
                <w:rFonts w:ascii="Arial" w:hAnsi="Arial" w:cs="Arial"/>
                <w:lang w:val="bg-BG"/>
              </w:rPr>
              <w:t>OpenSSH</w:t>
            </w:r>
            <w:proofErr w:type="spellEnd"/>
            <w:r>
              <w:rPr>
                <w:rFonts w:ascii="Arial" w:hAnsi="Arial" w:cs="Arial"/>
                <w:lang w:val="bg-BG"/>
              </w:rPr>
              <w:t xml:space="preserve"> </w:t>
            </w:r>
            <w:proofErr w:type="spellStart"/>
            <w:r>
              <w:rPr>
                <w:rFonts w:ascii="Arial" w:hAnsi="Arial" w:cs="Arial"/>
                <w:lang w:val="bg-BG"/>
              </w:rPr>
              <w:t>Клент</w:t>
            </w:r>
            <w:proofErr w:type="spellEnd"/>
            <w:r>
              <w:rPr>
                <w:rFonts w:ascii="Arial" w:hAnsi="Arial" w:cs="Arial"/>
                <w:lang w:val="bg-BG"/>
              </w:rPr>
              <w:t>.</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en-US"/>
              </w:rPr>
            </w:pPr>
            <w:r>
              <w:rPr>
                <w:rFonts w:ascii="Arial" w:hAnsi="Arial" w:cs="Arial"/>
                <w:sz w:val="22"/>
                <w:lang w:val="en-US"/>
              </w:rPr>
              <w:t>1</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1</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bg-BG"/>
              </w:rPr>
            </w:pPr>
            <w:r>
              <w:rPr>
                <w:rFonts w:ascii="Arial" w:hAnsi="Arial" w:cs="Arial"/>
                <w:sz w:val="22"/>
                <w:lang w:val="bg-BG"/>
              </w:rPr>
              <w:t>2</w:t>
            </w:r>
          </w:p>
        </w:tc>
        <w:tc>
          <w:tcPr>
            <w:tcW w:w="6330" w:type="dxa"/>
            <w:tcBorders>
              <w:top w:val="single" w:sz="4" w:space="0" w:color="000000"/>
              <w:left w:val="single" w:sz="4" w:space="0" w:color="000000"/>
              <w:bottom w:val="single" w:sz="4" w:space="0" w:color="000000"/>
            </w:tcBorders>
          </w:tcPr>
          <w:p w:rsidR="00BD60FC" w:rsidRDefault="000E5902">
            <w:pPr>
              <w:tabs>
                <w:tab w:val="left" w:pos="1335"/>
              </w:tabs>
              <w:snapToGrid w:val="0"/>
              <w:spacing w:line="320" w:lineRule="atLeast"/>
              <w:rPr>
                <w:rFonts w:ascii="Arial" w:hAnsi="Arial" w:cs="Arial"/>
                <w:lang w:val="bg-BG"/>
              </w:rPr>
            </w:pPr>
            <w:r>
              <w:rPr>
                <w:rFonts w:ascii="Arial" w:hAnsi="Arial" w:cs="Arial"/>
                <w:lang w:val="bg-BG"/>
              </w:rPr>
              <w:t xml:space="preserve"> </w:t>
            </w:r>
            <w:r>
              <w:rPr>
                <w:rFonts w:ascii="Arial" w:hAnsi="Arial" w:cs="Arial"/>
                <w:b/>
                <w:bCs/>
                <w:sz w:val="21"/>
                <w:szCs w:val="21"/>
                <w:lang w:val="bg-BG"/>
              </w:rPr>
              <w:t>Ядро. Конфигуриране на ядрото.</w:t>
            </w:r>
            <w:r>
              <w:rPr>
                <w:rFonts w:ascii="Arial" w:hAnsi="Arial" w:cs="Arial"/>
                <w:sz w:val="21"/>
                <w:szCs w:val="21"/>
                <w:lang w:val="bg-BG"/>
              </w:rPr>
              <w:t xml:space="preserve"> </w:t>
            </w:r>
            <w:r>
              <w:rPr>
                <w:rFonts w:ascii="Arial" w:hAnsi="Arial" w:cs="Arial"/>
                <w:lang w:val="bg-BG"/>
              </w:rPr>
              <w:t>Модули на ядрото. Хардуерни компоненти.</w:t>
            </w:r>
          </w:p>
        </w:tc>
        <w:tc>
          <w:tcPr>
            <w:tcW w:w="994"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en-US"/>
              </w:rPr>
            </w:pPr>
            <w:r>
              <w:rPr>
                <w:rFonts w:ascii="Arial" w:hAnsi="Arial" w:cs="Arial"/>
                <w:sz w:val="22"/>
                <w:lang w:val="en-US"/>
              </w:rPr>
              <w:t>1</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1</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bg-BG"/>
              </w:rPr>
            </w:pPr>
            <w:r>
              <w:rPr>
                <w:rFonts w:ascii="Arial" w:hAnsi="Arial" w:cs="Arial"/>
                <w:sz w:val="22"/>
                <w:lang w:val="bg-BG"/>
              </w:rPr>
              <w:t>3</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lang w:val="bg-BG"/>
              </w:rPr>
            </w:pPr>
            <w:r>
              <w:rPr>
                <w:rFonts w:ascii="Arial" w:hAnsi="Arial" w:cs="Arial"/>
                <w:b/>
                <w:bCs/>
                <w:sz w:val="21"/>
                <w:szCs w:val="21"/>
                <w:lang w:val="bg-BG"/>
              </w:rPr>
              <w:t>Управление на файлови системи.</w:t>
            </w:r>
            <w:r>
              <w:rPr>
                <w:rFonts w:ascii="Arial" w:hAnsi="Arial" w:cs="Arial"/>
                <w:lang w:val="bg-BG"/>
              </w:rPr>
              <w:t xml:space="preserve"> Разделяне на дялове. Създаване на файлова система. Видове. Монтиране/Демонтиране. Управление на </w:t>
            </w:r>
            <w:proofErr w:type="spellStart"/>
            <w:r>
              <w:rPr>
                <w:rFonts w:ascii="Arial" w:hAnsi="Arial" w:cs="Arial"/>
                <w:lang w:val="bg-BG"/>
              </w:rPr>
              <w:t>Swap</w:t>
            </w:r>
            <w:proofErr w:type="spellEnd"/>
            <w:r>
              <w:rPr>
                <w:rFonts w:ascii="Arial" w:hAnsi="Arial" w:cs="Arial"/>
                <w:lang w:val="bg-BG"/>
              </w:rPr>
              <w:t>.</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bg-BG"/>
              </w:rPr>
            </w:pPr>
            <w:r>
              <w:rPr>
                <w:rFonts w:ascii="Arial" w:hAnsi="Arial" w:cs="Arial"/>
                <w:sz w:val="22"/>
                <w:lang w:val="bg-BG"/>
              </w:rPr>
              <w:t>4</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rPr>
            </w:pPr>
            <w:r>
              <w:rPr>
                <w:rFonts w:ascii="Arial" w:hAnsi="Arial" w:cs="Arial"/>
                <w:b/>
                <w:bCs/>
                <w:sz w:val="21"/>
                <w:szCs w:val="21"/>
              </w:rPr>
              <w:t xml:space="preserve">Администриране на потребители. </w:t>
            </w:r>
            <w:r>
              <w:rPr>
                <w:rFonts w:ascii="Arial" w:hAnsi="Arial" w:cs="Arial"/>
              </w:rPr>
              <w:t>Администриране на групи. Политики за пароли. Квоти. Специални типове файлове.</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en-US"/>
              </w:rPr>
            </w:pPr>
            <w:r>
              <w:rPr>
                <w:rFonts w:ascii="Arial" w:hAnsi="Arial" w:cs="Arial"/>
                <w:sz w:val="22"/>
                <w:lang w:val="en-US"/>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bg-BG"/>
              </w:rPr>
            </w:pPr>
            <w:r>
              <w:rPr>
                <w:rFonts w:ascii="Arial" w:hAnsi="Arial" w:cs="Arial"/>
                <w:sz w:val="22"/>
                <w:lang w:val="bg-BG"/>
              </w:rPr>
              <w:t>5</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lang w:val="bg-BG"/>
              </w:rPr>
            </w:pPr>
            <w:r>
              <w:rPr>
                <w:rFonts w:ascii="Arial" w:hAnsi="Arial" w:cs="Arial"/>
                <w:b/>
                <w:bCs/>
                <w:sz w:val="21"/>
                <w:szCs w:val="21"/>
                <w:lang w:val="bg-BG"/>
              </w:rPr>
              <w:t>Локална сигурност.</w:t>
            </w:r>
            <w:r>
              <w:rPr>
                <w:rFonts w:ascii="Arial" w:hAnsi="Arial" w:cs="Arial"/>
                <w:sz w:val="21"/>
                <w:szCs w:val="21"/>
                <w:lang w:val="bg-BG"/>
              </w:rPr>
              <w:t xml:space="preserve"> </w:t>
            </w:r>
            <w:r>
              <w:rPr>
                <w:rFonts w:ascii="Arial" w:hAnsi="Arial" w:cs="Arial"/>
                <w:lang w:val="bg-BG"/>
              </w:rPr>
              <w:t xml:space="preserve">ACL за файлови системи. </w:t>
            </w:r>
            <w:proofErr w:type="spellStart"/>
            <w:r>
              <w:rPr>
                <w:rFonts w:ascii="Arial" w:hAnsi="Arial" w:cs="Arial"/>
                <w:lang w:val="bg-BG"/>
              </w:rPr>
              <w:t>SELinux</w:t>
            </w:r>
            <w:proofErr w:type="spellEnd"/>
            <w:r>
              <w:rPr>
                <w:rFonts w:ascii="Arial" w:hAnsi="Arial" w:cs="Arial"/>
                <w:lang w:val="bg-BG"/>
              </w:rPr>
              <w:t>.</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en-US"/>
              </w:rPr>
            </w:pPr>
            <w:r>
              <w:rPr>
                <w:rFonts w:ascii="Arial" w:hAnsi="Arial" w:cs="Arial"/>
                <w:sz w:val="22"/>
                <w:lang w:val="en-US"/>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bg-BG"/>
              </w:rPr>
            </w:pPr>
            <w:r>
              <w:rPr>
                <w:rFonts w:ascii="Arial" w:hAnsi="Arial" w:cs="Arial"/>
                <w:sz w:val="22"/>
                <w:lang w:val="bg-BG"/>
              </w:rPr>
              <w:t>6</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lang w:val="bg-BG"/>
              </w:rPr>
            </w:pPr>
            <w:r>
              <w:rPr>
                <w:rFonts w:ascii="Arial" w:hAnsi="Arial" w:cs="Arial"/>
                <w:b/>
                <w:bCs/>
                <w:sz w:val="21"/>
                <w:szCs w:val="21"/>
                <w:lang w:val="bg-BG"/>
              </w:rPr>
              <w:t>Разделяне на дялове -  допълнителни техники.</w:t>
            </w:r>
            <w:r>
              <w:rPr>
                <w:rFonts w:ascii="Arial" w:hAnsi="Arial" w:cs="Arial"/>
                <w:lang w:val="bg-BG"/>
              </w:rPr>
              <w:t xml:space="preserve"> Софтуерен RAID – конфигуриране, тестване и възстановяване. LVM. Създаване на </w:t>
            </w:r>
            <w:proofErr w:type="spellStart"/>
            <w:r>
              <w:rPr>
                <w:rFonts w:ascii="Arial" w:hAnsi="Arial" w:cs="Arial"/>
                <w:lang w:val="bg-BG"/>
              </w:rPr>
              <w:t>Lvs</w:t>
            </w:r>
            <w:proofErr w:type="spellEnd"/>
            <w:r>
              <w:rPr>
                <w:rFonts w:ascii="Arial" w:hAnsi="Arial" w:cs="Arial"/>
                <w:lang w:val="bg-BG"/>
              </w:rPr>
              <w:t xml:space="preserve">. Промяна на големината на </w:t>
            </w:r>
            <w:proofErr w:type="spellStart"/>
            <w:r>
              <w:rPr>
                <w:rFonts w:ascii="Arial" w:hAnsi="Arial" w:cs="Arial"/>
                <w:lang w:val="bg-BG"/>
              </w:rPr>
              <w:t>LVs</w:t>
            </w:r>
            <w:proofErr w:type="spellEnd"/>
            <w:r>
              <w:rPr>
                <w:rFonts w:ascii="Arial" w:hAnsi="Arial" w:cs="Arial"/>
                <w:lang w:val="bg-BG"/>
              </w:rPr>
              <w:t>.</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en-US"/>
              </w:rPr>
            </w:pPr>
            <w:r>
              <w:rPr>
                <w:rFonts w:ascii="Arial" w:hAnsi="Arial" w:cs="Arial"/>
                <w:sz w:val="22"/>
                <w:lang w:val="en-US"/>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en-US"/>
              </w:rPr>
            </w:pPr>
            <w:r>
              <w:rPr>
                <w:rFonts w:ascii="Arial" w:hAnsi="Arial" w:cs="Arial"/>
                <w:sz w:val="22"/>
                <w:lang w:val="en-US"/>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ru-RU"/>
              </w:rPr>
            </w:pPr>
            <w:r>
              <w:rPr>
                <w:rFonts w:ascii="Arial" w:hAnsi="Arial" w:cs="Arial"/>
                <w:sz w:val="22"/>
                <w:lang w:val="ru-RU"/>
              </w:rPr>
              <w:t>7</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rPr>
            </w:pPr>
            <w:r>
              <w:rPr>
                <w:rFonts w:ascii="Arial" w:hAnsi="Arial" w:cs="Arial"/>
                <w:b/>
                <w:bCs/>
                <w:sz w:val="21"/>
                <w:szCs w:val="21"/>
              </w:rPr>
              <w:t>Инсталация на операционната система.</w:t>
            </w:r>
            <w:r>
              <w:rPr>
                <w:rFonts w:ascii="Arial" w:hAnsi="Arial" w:cs="Arial"/>
              </w:rPr>
              <w:t xml:space="preserve"> Инсталатор. Методи на инсталация. Етапи на инсталация. Мрежова инсталация. Kickstart инсталация и конфигуриране.</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en-US"/>
              </w:rPr>
            </w:pPr>
            <w:r>
              <w:rPr>
                <w:rFonts w:ascii="Arial" w:hAnsi="Arial" w:cs="Arial"/>
                <w:sz w:val="22"/>
                <w:lang w:val="en-US"/>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ru-RU"/>
              </w:rPr>
            </w:pPr>
            <w:r>
              <w:rPr>
                <w:rFonts w:ascii="Arial" w:hAnsi="Arial" w:cs="Arial"/>
                <w:sz w:val="22"/>
                <w:lang w:val="ru-RU"/>
              </w:rPr>
              <w:t>8</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lang w:val="bg-BG"/>
              </w:rPr>
            </w:pPr>
            <w:r>
              <w:rPr>
                <w:rFonts w:ascii="Arial" w:hAnsi="Arial" w:cs="Arial"/>
                <w:b/>
                <w:bCs/>
                <w:sz w:val="21"/>
                <w:szCs w:val="21"/>
                <w:lang w:val="bg-BG"/>
              </w:rPr>
              <w:t>Системна инициализация</w:t>
            </w:r>
            <w:r>
              <w:rPr>
                <w:rFonts w:ascii="Arial" w:hAnsi="Arial" w:cs="Arial"/>
                <w:b/>
                <w:bCs/>
                <w:lang w:val="bg-BG"/>
              </w:rPr>
              <w:t>.</w:t>
            </w:r>
            <w:r>
              <w:rPr>
                <w:rFonts w:ascii="Arial" w:hAnsi="Arial" w:cs="Arial"/>
                <w:lang w:val="bg-BG"/>
              </w:rPr>
              <w:t xml:space="preserve"> Процес на стартиране. Етапи и конфигуриране. Стартови нива. Стартиране на услуги.</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ru-RU"/>
              </w:rPr>
            </w:pPr>
            <w:r>
              <w:rPr>
                <w:rFonts w:ascii="Arial" w:hAnsi="Arial" w:cs="Arial"/>
                <w:sz w:val="22"/>
                <w:lang w:val="ru-RU"/>
              </w:rPr>
              <w:t>9</w:t>
            </w:r>
          </w:p>
        </w:tc>
        <w:tc>
          <w:tcPr>
            <w:tcW w:w="6330" w:type="dxa"/>
            <w:tcBorders>
              <w:top w:val="single" w:sz="4" w:space="0" w:color="000000"/>
              <w:left w:val="single" w:sz="4" w:space="0" w:color="000000"/>
              <w:bottom w:val="single" w:sz="4" w:space="0" w:color="000000"/>
            </w:tcBorders>
          </w:tcPr>
          <w:p w:rsidR="00BD60FC" w:rsidRDefault="000E5902">
            <w:pPr>
              <w:tabs>
                <w:tab w:val="left" w:pos="1140"/>
              </w:tabs>
              <w:snapToGrid w:val="0"/>
              <w:spacing w:line="320" w:lineRule="atLeast"/>
              <w:rPr>
                <w:rFonts w:ascii="Arial" w:hAnsi="Arial" w:cs="Arial"/>
                <w:lang w:val="ru-RU"/>
              </w:rPr>
            </w:pPr>
            <w:proofErr w:type="spellStart"/>
            <w:r>
              <w:rPr>
                <w:rFonts w:ascii="Arial" w:hAnsi="Arial" w:cs="Arial"/>
                <w:b/>
                <w:bCs/>
                <w:sz w:val="21"/>
                <w:szCs w:val="21"/>
                <w:lang w:val="ru-RU"/>
              </w:rPr>
              <w:t>Инсталация</w:t>
            </w:r>
            <w:proofErr w:type="spellEnd"/>
            <w:r>
              <w:rPr>
                <w:rFonts w:ascii="Arial" w:hAnsi="Arial" w:cs="Arial"/>
                <w:b/>
                <w:bCs/>
                <w:sz w:val="21"/>
                <w:szCs w:val="21"/>
                <w:lang w:val="ru-RU"/>
              </w:rPr>
              <w:t xml:space="preserve"> на </w:t>
            </w:r>
            <w:proofErr w:type="spellStart"/>
            <w:r>
              <w:rPr>
                <w:rFonts w:ascii="Arial" w:hAnsi="Arial" w:cs="Arial"/>
                <w:b/>
                <w:bCs/>
                <w:sz w:val="21"/>
                <w:szCs w:val="21"/>
                <w:lang w:val="ru-RU"/>
              </w:rPr>
              <w:t>пакети</w:t>
            </w:r>
            <w:proofErr w:type="spellEnd"/>
            <w:r>
              <w:rPr>
                <w:rFonts w:ascii="Arial" w:hAnsi="Arial" w:cs="Arial"/>
                <w:b/>
                <w:bCs/>
                <w:sz w:val="21"/>
                <w:szCs w:val="21"/>
                <w:lang w:val="ru-RU"/>
              </w:rPr>
              <w:t>.</w:t>
            </w:r>
            <w:r>
              <w:rPr>
                <w:rFonts w:ascii="Arial" w:hAnsi="Arial" w:cs="Arial"/>
                <w:lang w:val="ru-RU"/>
              </w:rPr>
              <w:t xml:space="preserve"> </w:t>
            </w:r>
            <w:proofErr w:type="spellStart"/>
            <w:r>
              <w:rPr>
                <w:rFonts w:ascii="Arial" w:hAnsi="Arial" w:cs="Arial"/>
                <w:lang w:val="ru-RU"/>
              </w:rPr>
              <w:t>Менажиране</w:t>
            </w:r>
            <w:proofErr w:type="spellEnd"/>
            <w:r>
              <w:rPr>
                <w:rFonts w:ascii="Arial" w:hAnsi="Arial" w:cs="Arial"/>
                <w:lang w:val="ru-RU"/>
              </w:rPr>
              <w:t xml:space="preserve"> на </w:t>
            </w:r>
            <w:proofErr w:type="spellStart"/>
            <w:r>
              <w:rPr>
                <w:rFonts w:ascii="Arial" w:hAnsi="Arial" w:cs="Arial"/>
                <w:lang w:val="ru-RU"/>
              </w:rPr>
              <w:t>пакети</w:t>
            </w:r>
            <w:proofErr w:type="spellEnd"/>
            <w:r>
              <w:rPr>
                <w:rFonts w:ascii="Arial" w:hAnsi="Arial" w:cs="Arial"/>
                <w:lang w:val="ru-RU"/>
              </w:rPr>
              <w:t xml:space="preserve"> и зависимости. </w:t>
            </w:r>
            <w:proofErr w:type="spellStart"/>
            <w:r>
              <w:rPr>
                <w:rFonts w:ascii="Arial" w:hAnsi="Arial" w:cs="Arial"/>
                <w:lang w:val="ru-RU"/>
              </w:rPr>
              <w:t>Обновяване</w:t>
            </w:r>
            <w:proofErr w:type="spellEnd"/>
            <w:r>
              <w:rPr>
                <w:rFonts w:ascii="Arial" w:hAnsi="Arial" w:cs="Arial"/>
                <w:lang w:val="ru-RU"/>
              </w:rPr>
              <w:t xml:space="preserve"> на </w:t>
            </w:r>
            <w:proofErr w:type="spellStart"/>
            <w:r>
              <w:rPr>
                <w:rFonts w:ascii="Arial" w:hAnsi="Arial" w:cs="Arial"/>
                <w:lang w:val="ru-RU"/>
              </w:rPr>
              <w:t>ядрото</w:t>
            </w:r>
            <w:proofErr w:type="spellEnd"/>
            <w:r>
              <w:rPr>
                <w:rFonts w:ascii="Arial" w:hAnsi="Arial" w:cs="Arial"/>
                <w:lang w:val="ru-RU"/>
              </w:rPr>
              <w:t xml:space="preserve">. Проверка на </w:t>
            </w:r>
            <w:proofErr w:type="spellStart"/>
            <w:r>
              <w:rPr>
                <w:rFonts w:ascii="Arial" w:hAnsi="Arial" w:cs="Arial"/>
                <w:lang w:val="ru-RU"/>
              </w:rPr>
              <w:t>пакети</w:t>
            </w:r>
            <w:proofErr w:type="spellEnd"/>
            <w:r>
              <w:rPr>
                <w:rFonts w:ascii="Arial" w:hAnsi="Arial" w:cs="Arial"/>
                <w:lang w:val="ru-RU"/>
              </w:rPr>
              <w:t xml:space="preserve">. </w:t>
            </w:r>
            <w:proofErr w:type="spellStart"/>
            <w:r>
              <w:rPr>
                <w:rFonts w:ascii="Arial" w:hAnsi="Arial" w:cs="Arial"/>
                <w:lang w:val="ru-RU"/>
              </w:rPr>
              <w:t>Електронно</w:t>
            </w:r>
            <w:proofErr w:type="spellEnd"/>
            <w:r>
              <w:rPr>
                <w:rFonts w:ascii="Arial" w:hAnsi="Arial" w:cs="Arial"/>
                <w:lang w:val="ru-RU"/>
              </w:rPr>
              <w:t xml:space="preserve"> </w:t>
            </w:r>
            <w:proofErr w:type="spellStart"/>
            <w:r>
              <w:rPr>
                <w:rFonts w:ascii="Arial" w:hAnsi="Arial" w:cs="Arial"/>
                <w:lang w:val="ru-RU"/>
              </w:rPr>
              <w:t>подписване</w:t>
            </w:r>
            <w:proofErr w:type="spellEnd"/>
            <w:r>
              <w:rPr>
                <w:rFonts w:ascii="Arial" w:hAnsi="Arial" w:cs="Arial"/>
                <w:lang w:val="ru-RU"/>
              </w:rPr>
              <w:t xml:space="preserve">. </w:t>
            </w:r>
            <w:proofErr w:type="spellStart"/>
            <w:r>
              <w:rPr>
                <w:rFonts w:ascii="Arial" w:hAnsi="Arial" w:cs="Arial"/>
                <w:lang w:val="ru-RU"/>
              </w:rPr>
              <w:t>Конфигуриране</w:t>
            </w:r>
            <w:proofErr w:type="spellEnd"/>
            <w:r>
              <w:rPr>
                <w:rFonts w:ascii="Arial" w:hAnsi="Arial" w:cs="Arial"/>
                <w:lang w:val="ru-RU"/>
              </w:rPr>
              <w:t xml:space="preserve"> на хранилища. </w:t>
            </w:r>
            <w:proofErr w:type="spellStart"/>
            <w:r>
              <w:rPr>
                <w:rFonts w:ascii="Arial" w:hAnsi="Arial" w:cs="Arial"/>
                <w:lang w:val="ru-RU"/>
              </w:rPr>
              <w:t>Администриране</w:t>
            </w:r>
            <w:proofErr w:type="spellEnd"/>
            <w:r>
              <w:rPr>
                <w:rFonts w:ascii="Arial" w:hAnsi="Arial" w:cs="Arial"/>
                <w:lang w:val="ru-RU"/>
              </w:rPr>
              <w:t xml:space="preserve"> на </w:t>
            </w:r>
            <w:proofErr w:type="spellStart"/>
            <w:r>
              <w:rPr>
                <w:rFonts w:ascii="Arial" w:hAnsi="Arial" w:cs="Arial"/>
                <w:lang w:val="ru-RU"/>
              </w:rPr>
              <w:t>голям</w:t>
            </w:r>
            <w:proofErr w:type="spellEnd"/>
            <w:r>
              <w:rPr>
                <w:rFonts w:ascii="Arial" w:hAnsi="Arial" w:cs="Arial"/>
                <w:lang w:val="ru-RU"/>
              </w:rPr>
              <w:t xml:space="preserve"> </w:t>
            </w:r>
            <w:proofErr w:type="spellStart"/>
            <w:r>
              <w:rPr>
                <w:rFonts w:ascii="Arial" w:hAnsi="Arial" w:cs="Arial"/>
                <w:lang w:val="ru-RU"/>
              </w:rPr>
              <w:t>брой</w:t>
            </w:r>
            <w:proofErr w:type="spellEnd"/>
            <w:r>
              <w:rPr>
                <w:rFonts w:ascii="Arial" w:hAnsi="Arial" w:cs="Arial"/>
                <w:lang w:val="ru-RU"/>
              </w:rPr>
              <w:t xml:space="preserve"> </w:t>
            </w:r>
            <w:proofErr w:type="spellStart"/>
            <w:r>
              <w:rPr>
                <w:rFonts w:ascii="Arial" w:hAnsi="Arial" w:cs="Arial"/>
                <w:lang w:val="ru-RU"/>
              </w:rPr>
              <w:t>машини</w:t>
            </w:r>
            <w:proofErr w:type="spellEnd"/>
            <w:r>
              <w:rPr>
                <w:rFonts w:ascii="Arial" w:hAnsi="Arial" w:cs="Arial"/>
                <w:lang w:val="ru-RU"/>
              </w:rPr>
              <w:t>.</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1</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1</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ru-RU"/>
              </w:rPr>
            </w:pPr>
            <w:r>
              <w:rPr>
                <w:rFonts w:ascii="Arial" w:hAnsi="Arial" w:cs="Arial"/>
                <w:sz w:val="22"/>
                <w:lang w:val="ru-RU"/>
              </w:rPr>
              <w:t>10</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lang w:val="bg-BG"/>
              </w:rPr>
            </w:pPr>
            <w:r>
              <w:rPr>
                <w:rFonts w:ascii="Arial" w:hAnsi="Arial" w:cs="Arial"/>
                <w:b/>
                <w:bCs/>
                <w:sz w:val="21"/>
                <w:szCs w:val="21"/>
                <w:lang w:val="bg-BG"/>
              </w:rPr>
              <w:t>Задачи по системната администрация.</w:t>
            </w:r>
            <w:r>
              <w:rPr>
                <w:rFonts w:ascii="Arial" w:hAnsi="Arial" w:cs="Arial"/>
                <w:b/>
                <w:bCs/>
                <w:lang w:val="bg-BG"/>
              </w:rPr>
              <w:t xml:space="preserve"> </w:t>
            </w:r>
            <w:r>
              <w:rPr>
                <w:rFonts w:ascii="Arial" w:hAnsi="Arial" w:cs="Arial"/>
                <w:lang w:val="bg-BG"/>
              </w:rPr>
              <w:t xml:space="preserve">Конфигуриране на графична среда. Система за управление на принтери. Управление на хронологии. </w:t>
            </w:r>
            <w:bookmarkStart w:id="0" w:name="firstHeading"/>
            <w:bookmarkEnd w:id="0"/>
            <w:r>
              <w:rPr>
                <w:rFonts w:ascii="Arial" w:hAnsi="Arial" w:cs="Arial"/>
                <w:lang w:val="bg-BG"/>
              </w:rPr>
              <w:t>PAM (</w:t>
            </w:r>
            <w:proofErr w:type="spellStart"/>
            <w:r>
              <w:rPr>
                <w:rFonts w:ascii="Arial" w:hAnsi="Arial" w:cs="Arial"/>
                <w:lang w:val="bg-BG"/>
              </w:rPr>
              <w:t>Pluggable</w:t>
            </w:r>
            <w:proofErr w:type="spellEnd"/>
            <w:r>
              <w:rPr>
                <w:rFonts w:ascii="Arial" w:hAnsi="Arial" w:cs="Arial"/>
                <w:lang w:val="bg-BG"/>
              </w:rPr>
              <w:t xml:space="preserve"> </w:t>
            </w:r>
            <w:proofErr w:type="spellStart"/>
            <w:r>
              <w:rPr>
                <w:rFonts w:ascii="Arial" w:hAnsi="Arial" w:cs="Arial"/>
                <w:lang w:val="bg-BG"/>
              </w:rPr>
              <w:t>Authentication</w:t>
            </w:r>
            <w:proofErr w:type="spellEnd"/>
            <w:r>
              <w:rPr>
                <w:rFonts w:ascii="Arial" w:hAnsi="Arial" w:cs="Arial"/>
                <w:lang w:val="bg-BG"/>
              </w:rPr>
              <w:t xml:space="preserve"> </w:t>
            </w:r>
            <w:proofErr w:type="spellStart"/>
            <w:r>
              <w:rPr>
                <w:rFonts w:ascii="Arial" w:hAnsi="Arial" w:cs="Arial"/>
                <w:lang w:val="bg-BG"/>
              </w:rPr>
              <w:t>Modules</w:t>
            </w:r>
            <w:proofErr w:type="spellEnd"/>
            <w:r>
              <w:rPr>
                <w:rFonts w:ascii="Arial" w:hAnsi="Arial" w:cs="Arial"/>
                <w:lang w:val="bg-BG"/>
              </w:rPr>
              <w:t>) – понятие, конфигуриране.</w:t>
            </w:r>
          </w:p>
          <w:p w:rsidR="00BD60FC" w:rsidRDefault="00BD60FC">
            <w:pPr>
              <w:snapToGrid w:val="0"/>
              <w:spacing w:line="320" w:lineRule="atLeast"/>
            </w:pP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ru-RU"/>
              </w:rPr>
            </w:pPr>
            <w:r>
              <w:rPr>
                <w:rFonts w:ascii="Arial" w:hAnsi="Arial" w:cs="Arial"/>
                <w:sz w:val="22"/>
                <w:lang w:val="ru-RU"/>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ru-RU"/>
              </w:rPr>
            </w:pPr>
            <w:r>
              <w:rPr>
                <w:rFonts w:ascii="Arial" w:hAnsi="Arial" w:cs="Arial"/>
                <w:sz w:val="22"/>
                <w:lang w:val="ru-RU"/>
              </w:rPr>
              <w:t>11</w:t>
            </w:r>
          </w:p>
        </w:tc>
        <w:tc>
          <w:tcPr>
            <w:tcW w:w="6330" w:type="dxa"/>
            <w:tcBorders>
              <w:top w:val="single" w:sz="4" w:space="0" w:color="000000"/>
              <w:left w:val="single" w:sz="4" w:space="0" w:color="000000"/>
              <w:bottom w:val="single" w:sz="4" w:space="0" w:color="000000"/>
            </w:tcBorders>
          </w:tcPr>
          <w:p w:rsidR="00BD60FC" w:rsidRDefault="000E5902">
            <w:pPr>
              <w:pStyle w:val="Heading4"/>
              <w:snapToGrid w:val="0"/>
              <w:ind w:left="0" w:right="1224" w:firstLine="0"/>
              <w:jc w:val="both"/>
              <w:rPr>
                <w:rFonts w:ascii="Arial" w:hAnsi="Arial" w:cs="Arial"/>
                <w:b w:val="0"/>
                <w:sz w:val="20"/>
                <w:szCs w:val="20"/>
                <w:lang w:val="bg-BG"/>
              </w:rPr>
            </w:pPr>
            <w:r>
              <w:rPr>
                <w:rFonts w:ascii="Arial" w:hAnsi="Arial" w:cs="Arial"/>
                <w:sz w:val="21"/>
                <w:szCs w:val="21"/>
                <w:lang w:val="bg-BG"/>
              </w:rPr>
              <w:t>Мрежово конфигуриране.</w:t>
            </w:r>
            <w:r>
              <w:rPr>
                <w:rFonts w:ascii="Arial" w:hAnsi="Arial" w:cs="Arial"/>
                <w:b w:val="0"/>
                <w:sz w:val="20"/>
                <w:szCs w:val="20"/>
                <w:lang w:val="bg-BG"/>
              </w:rPr>
              <w:t xml:space="preserve"> Инструменти за конфигуриране. Типове адреси и представяне.   Динамична </w:t>
            </w:r>
            <w:proofErr w:type="spellStart"/>
            <w:r>
              <w:rPr>
                <w:rFonts w:ascii="Arial" w:hAnsi="Arial" w:cs="Arial"/>
                <w:b w:val="0"/>
                <w:sz w:val="20"/>
                <w:szCs w:val="20"/>
                <w:lang w:val="bg-BG"/>
              </w:rPr>
              <w:t>маршрутизация</w:t>
            </w:r>
            <w:proofErr w:type="spellEnd"/>
            <w:r>
              <w:rPr>
                <w:rFonts w:ascii="Arial" w:hAnsi="Arial" w:cs="Arial"/>
                <w:b w:val="0"/>
                <w:sz w:val="20"/>
                <w:szCs w:val="20"/>
                <w:lang w:val="bg-BG"/>
              </w:rPr>
              <w:t xml:space="preserve">. Конфигуриране на </w:t>
            </w:r>
            <w:proofErr w:type="spellStart"/>
            <w:r>
              <w:rPr>
                <w:rFonts w:ascii="Arial" w:hAnsi="Arial" w:cs="Arial"/>
                <w:b w:val="0"/>
                <w:sz w:val="20"/>
                <w:szCs w:val="20"/>
                <w:lang w:val="bg-BG"/>
              </w:rPr>
              <w:t>OpenSSH</w:t>
            </w:r>
            <w:proofErr w:type="spellEnd"/>
            <w:r>
              <w:rPr>
                <w:rFonts w:ascii="Arial" w:hAnsi="Arial" w:cs="Arial"/>
                <w:b w:val="0"/>
                <w:sz w:val="20"/>
                <w:szCs w:val="20"/>
                <w:lang w:val="bg-BG"/>
              </w:rPr>
              <w:t xml:space="preserve">  сървър. </w:t>
            </w:r>
            <w:proofErr w:type="spellStart"/>
            <w:r>
              <w:rPr>
                <w:rFonts w:ascii="Arial" w:hAnsi="Arial" w:cs="Arial"/>
                <w:b w:val="0"/>
                <w:sz w:val="20"/>
                <w:szCs w:val="20"/>
                <w:lang w:val="bg-BG"/>
              </w:rPr>
              <w:t>Аутентикация</w:t>
            </w:r>
            <w:proofErr w:type="spellEnd"/>
            <w:r>
              <w:rPr>
                <w:rFonts w:ascii="Arial" w:hAnsi="Arial" w:cs="Arial"/>
                <w:b w:val="0"/>
                <w:sz w:val="20"/>
                <w:szCs w:val="20"/>
                <w:lang w:val="bg-BG"/>
              </w:rPr>
              <w:t xml:space="preserve"> – NIS и LDAP. </w:t>
            </w:r>
            <w:proofErr w:type="spellStart"/>
            <w:r>
              <w:rPr>
                <w:rFonts w:ascii="Arial" w:hAnsi="Arial" w:cs="Arial"/>
                <w:b w:val="0"/>
                <w:sz w:val="20"/>
                <w:szCs w:val="20"/>
                <w:lang w:val="bg-BG"/>
              </w:rPr>
              <w:t>Супердемон</w:t>
            </w:r>
            <w:proofErr w:type="spellEnd"/>
            <w:r>
              <w:rPr>
                <w:rFonts w:ascii="Arial" w:hAnsi="Arial" w:cs="Arial"/>
                <w:b w:val="0"/>
                <w:sz w:val="20"/>
                <w:szCs w:val="20"/>
                <w:lang w:val="bg-BG"/>
              </w:rPr>
              <w:t xml:space="preserve"> </w:t>
            </w:r>
            <w:proofErr w:type="spellStart"/>
            <w:r>
              <w:rPr>
                <w:rFonts w:ascii="Arial" w:hAnsi="Arial" w:cs="Arial"/>
                <w:b w:val="0"/>
                <w:sz w:val="20"/>
                <w:szCs w:val="20"/>
                <w:lang w:val="bg-BG"/>
              </w:rPr>
              <w:t>xinetd</w:t>
            </w:r>
            <w:proofErr w:type="spellEnd"/>
            <w:r>
              <w:rPr>
                <w:rFonts w:ascii="Arial" w:hAnsi="Arial" w:cs="Arial"/>
                <w:b w:val="0"/>
                <w:sz w:val="20"/>
                <w:szCs w:val="20"/>
                <w:lang w:val="bg-BG"/>
              </w:rPr>
              <w:t xml:space="preserve">. Мрежова сигурност. Работа с TCP </w:t>
            </w:r>
            <w:proofErr w:type="spellStart"/>
            <w:r>
              <w:rPr>
                <w:rFonts w:ascii="Arial" w:hAnsi="Arial" w:cs="Arial"/>
                <w:b w:val="0"/>
                <w:sz w:val="20"/>
                <w:szCs w:val="20"/>
                <w:lang w:val="bg-BG"/>
              </w:rPr>
              <w:t>Wrappers</w:t>
            </w:r>
            <w:proofErr w:type="spellEnd"/>
            <w:r>
              <w:rPr>
                <w:rFonts w:ascii="Arial" w:hAnsi="Arial" w:cs="Arial"/>
                <w:b w:val="0"/>
                <w:sz w:val="20"/>
                <w:szCs w:val="20"/>
                <w:lang w:val="bg-BG"/>
              </w:rPr>
              <w:t>.</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ru-RU"/>
              </w:rPr>
            </w:pPr>
            <w:r>
              <w:rPr>
                <w:rFonts w:ascii="Arial" w:hAnsi="Arial" w:cs="Arial"/>
                <w:sz w:val="22"/>
                <w:lang w:val="ru-RU"/>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ru-RU"/>
              </w:rPr>
            </w:pPr>
            <w:r>
              <w:rPr>
                <w:rFonts w:ascii="Arial" w:hAnsi="Arial" w:cs="Arial"/>
                <w:sz w:val="22"/>
                <w:lang w:val="ru-RU"/>
              </w:rPr>
              <w:t>12</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rPr>
            </w:pPr>
            <w:r>
              <w:rPr>
                <w:rFonts w:ascii="Arial" w:hAnsi="Arial" w:cs="Arial"/>
                <w:b/>
                <w:bCs/>
                <w:sz w:val="21"/>
                <w:szCs w:val="21"/>
              </w:rPr>
              <w:t>Мрежови услуги за споделяне на файлове.</w:t>
            </w:r>
            <w:r>
              <w:rPr>
                <w:rFonts w:ascii="Arial" w:hAnsi="Arial" w:cs="Arial"/>
              </w:rPr>
              <w:t xml:space="preserve"> FTP. NFS. Samba. Протоколи. Имплементация. Сигурност.</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ru-RU"/>
              </w:rPr>
            </w:pPr>
            <w:r>
              <w:rPr>
                <w:rFonts w:ascii="Arial" w:hAnsi="Arial" w:cs="Arial"/>
                <w:sz w:val="22"/>
                <w:lang w:val="ru-RU"/>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ru-RU"/>
              </w:rPr>
            </w:pPr>
            <w:r>
              <w:rPr>
                <w:rFonts w:ascii="Arial" w:hAnsi="Arial" w:cs="Arial"/>
                <w:sz w:val="22"/>
                <w:lang w:val="ru-RU"/>
              </w:rPr>
              <w:t>13</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lang w:val="bg-BG"/>
              </w:rPr>
            </w:pPr>
            <w:r>
              <w:rPr>
                <w:rFonts w:ascii="Arial" w:hAnsi="Arial" w:cs="Arial"/>
                <w:b/>
                <w:bCs/>
                <w:sz w:val="21"/>
                <w:szCs w:val="21"/>
                <w:lang w:val="bg-BG"/>
              </w:rPr>
              <w:t>Мрежова инфраструктура.</w:t>
            </w:r>
            <w:r>
              <w:rPr>
                <w:rFonts w:ascii="Arial" w:hAnsi="Arial" w:cs="Arial"/>
                <w:lang w:val="bg-BG"/>
              </w:rPr>
              <w:t xml:space="preserve"> Мрежови </w:t>
            </w:r>
            <w:proofErr w:type="spellStart"/>
            <w:r>
              <w:rPr>
                <w:rFonts w:ascii="Arial" w:hAnsi="Arial" w:cs="Arial"/>
                <w:lang w:val="bg-BG"/>
              </w:rPr>
              <w:t>логове</w:t>
            </w:r>
            <w:proofErr w:type="spellEnd"/>
            <w:r>
              <w:rPr>
                <w:rFonts w:ascii="Arial" w:hAnsi="Arial" w:cs="Arial"/>
                <w:lang w:val="bg-BG"/>
              </w:rPr>
              <w:t xml:space="preserve">. Изграждане на сървър за мрежови инсталации. Създаване на частни хранилища. Конфигуриране на DHCP сървър. Дизайн на NTP и </w:t>
            </w:r>
            <w:r>
              <w:rPr>
                <w:rFonts w:ascii="Arial" w:hAnsi="Arial" w:cs="Arial"/>
                <w:lang w:val="bg-BG"/>
              </w:rPr>
              <w:lastRenderedPageBreak/>
              <w:t xml:space="preserve">сървърно конфигуриране. DNS – Въведение и имплементация на </w:t>
            </w:r>
            <w:proofErr w:type="spellStart"/>
            <w:r>
              <w:rPr>
                <w:rFonts w:ascii="Arial" w:hAnsi="Arial" w:cs="Arial"/>
                <w:lang w:val="bg-BG"/>
              </w:rPr>
              <w:t>Berkeley</w:t>
            </w:r>
            <w:proofErr w:type="spellEnd"/>
            <w:r>
              <w:rPr>
                <w:rFonts w:ascii="Arial" w:hAnsi="Arial" w:cs="Arial"/>
                <w:lang w:val="bg-BG"/>
              </w:rPr>
              <w:t xml:space="preserve"> Internet </w:t>
            </w:r>
            <w:proofErr w:type="spellStart"/>
            <w:r>
              <w:rPr>
                <w:rFonts w:ascii="Arial" w:hAnsi="Arial" w:cs="Arial"/>
                <w:lang w:val="bg-BG"/>
              </w:rPr>
              <w:t>Name</w:t>
            </w:r>
            <w:proofErr w:type="spellEnd"/>
            <w:r>
              <w:rPr>
                <w:rFonts w:ascii="Arial" w:hAnsi="Arial" w:cs="Arial"/>
                <w:lang w:val="bg-BG"/>
              </w:rPr>
              <w:t xml:space="preserve"> </w:t>
            </w:r>
            <w:proofErr w:type="spellStart"/>
            <w:r>
              <w:rPr>
                <w:rFonts w:ascii="Arial" w:hAnsi="Arial" w:cs="Arial"/>
                <w:lang w:val="bg-BG"/>
              </w:rPr>
              <w:t>Domain</w:t>
            </w:r>
            <w:proofErr w:type="spellEnd"/>
            <w:r>
              <w:rPr>
                <w:rFonts w:ascii="Arial" w:hAnsi="Arial" w:cs="Arial"/>
                <w:lang w:val="bg-BG"/>
              </w:rPr>
              <w:t xml:space="preserve">. Защита на мрежовата инфраструктура. </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ru-RU"/>
              </w:rPr>
            </w:pPr>
            <w:r>
              <w:rPr>
                <w:rFonts w:ascii="Arial" w:hAnsi="Arial" w:cs="Arial"/>
                <w:sz w:val="22"/>
                <w:lang w:val="ru-RU"/>
              </w:rPr>
              <w:lastRenderedPageBreak/>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ru-RU"/>
              </w:rPr>
            </w:pPr>
            <w:r>
              <w:rPr>
                <w:rFonts w:ascii="Arial" w:hAnsi="Arial" w:cs="Arial"/>
                <w:sz w:val="22"/>
                <w:lang w:val="ru-RU"/>
              </w:rPr>
              <w:lastRenderedPageBreak/>
              <w:t>14</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lang w:val="bg-BG"/>
              </w:rPr>
            </w:pPr>
            <w:r>
              <w:rPr>
                <w:rFonts w:ascii="Arial" w:hAnsi="Arial" w:cs="Arial"/>
                <w:b/>
                <w:bCs/>
                <w:sz w:val="21"/>
                <w:szCs w:val="21"/>
                <w:lang w:val="bg-BG"/>
              </w:rPr>
              <w:t>HTTP услуга.</w:t>
            </w:r>
            <w:r>
              <w:rPr>
                <w:rFonts w:ascii="Arial" w:hAnsi="Arial" w:cs="Arial"/>
                <w:lang w:val="bg-BG"/>
              </w:rPr>
              <w:t xml:space="preserve"> Въведение. Сигурност. Имплементация. Виртуални хостове. </w:t>
            </w:r>
            <w:proofErr w:type="spellStart"/>
            <w:r>
              <w:rPr>
                <w:rFonts w:ascii="Arial" w:hAnsi="Arial" w:cs="Arial"/>
                <w:lang w:val="bg-BG"/>
              </w:rPr>
              <w:t>Прокси</w:t>
            </w:r>
            <w:proofErr w:type="spellEnd"/>
            <w:r>
              <w:rPr>
                <w:rFonts w:ascii="Arial" w:hAnsi="Arial" w:cs="Arial"/>
                <w:lang w:val="bg-BG"/>
              </w:rPr>
              <w:t xml:space="preserve"> </w:t>
            </w:r>
            <w:proofErr w:type="spellStart"/>
            <w:r>
              <w:rPr>
                <w:rFonts w:ascii="Arial" w:hAnsi="Arial" w:cs="Arial"/>
                <w:lang w:val="bg-BG"/>
              </w:rPr>
              <w:t>кеширане</w:t>
            </w:r>
            <w:proofErr w:type="spellEnd"/>
            <w:r>
              <w:rPr>
                <w:rFonts w:ascii="Arial" w:hAnsi="Arial" w:cs="Arial"/>
                <w:lang w:val="bg-BG"/>
              </w:rPr>
              <w:t>.</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ru-RU"/>
              </w:rPr>
            </w:pPr>
            <w:r>
              <w:rPr>
                <w:rFonts w:ascii="Arial" w:hAnsi="Arial" w:cs="Arial"/>
                <w:sz w:val="22"/>
                <w:lang w:val="ru-RU"/>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ru-RU"/>
              </w:rPr>
            </w:pPr>
            <w:r>
              <w:rPr>
                <w:rFonts w:ascii="Arial" w:hAnsi="Arial" w:cs="Arial"/>
                <w:sz w:val="22"/>
                <w:lang w:val="ru-RU"/>
              </w:rPr>
              <w:t>15</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lang w:val="ru-RU"/>
              </w:rPr>
            </w:pPr>
            <w:proofErr w:type="spellStart"/>
            <w:r>
              <w:rPr>
                <w:rFonts w:ascii="Arial" w:hAnsi="Arial" w:cs="Arial"/>
                <w:b/>
                <w:bCs/>
                <w:sz w:val="21"/>
                <w:szCs w:val="21"/>
                <w:lang w:val="ru-RU"/>
              </w:rPr>
              <w:t>Пощенска</w:t>
            </w:r>
            <w:proofErr w:type="spellEnd"/>
            <w:r>
              <w:rPr>
                <w:rFonts w:ascii="Arial" w:hAnsi="Arial" w:cs="Arial"/>
                <w:b/>
                <w:bCs/>
                <w:sz w:val="21"/>
                <w:szCs w:val="21"/>
                <w:lang w:val="ru-RU"/>
              </w:rPr>
              <w:t xml:space="preserve"> услуга.</w:t>
            </w:r>
            <w:r>
              <w:rPr>
                <w:rFonts w:ascii="Arial" w:hAnsi="Arial" w:cs="Arial"/>
                <w:lang w:val="ru-RU"/>
              </w:rPr>
              <w:t xml:space="preserve"> Протокол SMTP.  </w:t>
            </w:r>
            <w:proofErr w:type="spellStart"/>
            <w:r>
              <w:rPr>
                <w:rFonts w:ascii="Arial" w:hAnsi="Arial" w:cs="Arial"/>
                <w:lang w:val="ru-RU"/>
              </w:rPr>
              <w:t>Обезопасяване</w:t>
            </w:r>
            <w:proofErr w:type="spellEnd"/>
            <w:r>
              <w:rPr>
                <w:rFonts w:ascii="Arial" w:hAnsi="Arial" w:cs="Arial"/>
                <w:lang w:val="ru-RU"/>
              </w:rPr>
              <w:t xml:space="preserve"> на </w:t>
            </w:r>
            <w:proofErr w:type="spellStart"/>
            <w:r>
              <w:rPr>
                <w:rFonts w:ascii="Arial" w:hAnsi="Arial" w:cs="Arial"/>
                <w:lang w:val="ru-RU"/>
              </w:rPr>
              <w:t>пощенската</w:t>
            </w:r>
            <w:proofErr w:type="spellEnd"/>
            <w:r>
              <w:rPr>
                <w:rFonts w:ascii="Arial" w:hAnsi="Arial" w:cs="Arial"/>
                <w:lang w:val="ru-RU"/>
              </w:rPr>
              <w:t xml:space="preserve"> услуга. </w:t>
            </w:r>
            <w:proofErr w:type="spellStart"/>
            <w:r>
              <w:rPr>
                <w:rFonts w:ascii="Arial" w:hAnsi="Arial" w:cs="Arial"/>
                <w:lang w:val="ru-RU"/>
              </w:rPr>
              <w:t>Инсталация</w:t>
            </w:r>
            <w:proofErr w:type="spellEnd"/>
            <w:r>
              <w:rPr>
                <w:rFonts w:ascii="Arial" w:hAnsi="Arial" w:cs="Arial"/>
                <w:lang w:val="ru-RU"/>
              </w:rPr>
              <w:t xml:space="preserve"> и </w:t>
            </w:r>
            <w:proofErr w:type="spellStart"/>
            <w:r>
              <w:rPr>
                <w:rFonts w:ascii="Arial" w:hAnsi="Arial" w:cs="Arial"/>
                <w:lang w:val="ru-RU"/>
              </w:rPr>
              <w:t>конфигуриране</w:t>
            </w:r>
            <w:proofErr w:type="spellEnd"/>
            <w:r>
              <w:rPr>
                <w:rFonts w:ascii="Arial" w:hAnsi="Arial" w:cs="Arial"/>
                <w:lang w:val="ru-RU"/>
              </w:rPr>
              <w:t xml:space="preserve"> на MTA. </w:t>
            </w:r>
            <w:proofErr w:type="spellStart"/>
            <w:r>
              <w:rPr>
                <w:rFonts w:ascii="Arial" w:hAnsi="Arial" w:cs="Arial"/>
                <w:lang w:val="ru-RU"/>
              </w:rPr>
              <w:t>Псевдоними</w:t>
            </w:r>
            <w:proofErr w:type="spellEnd"/>
            <w:r>
              <w:rPr>
                <w:rFonts w:ascii="Arial" w:hAnsi="Arial" w:cs="Arial"/>
                <w:lang w:val="ru-RU"/>
              </w:rPr>
              <w:t xml:space="preserve">. Протокол POP3 и IMAP.  Имплементация на POP3/IMAP MDA. </w:t>
            </w:r>
            <w:proofErr w:type="spellStart"/>
            <w:r>
              <w:rPr>
                <w:rFonts w:ascii="Arial" w:hAnsi="Arial" w:cs="Arial"/>
                <w:lang w:val="ru-RU"/>
              </w:rPr>
              <w:t>Създаване</w:t>
            </w:r>
            <w:proofErr w:type="spellEnd"/>
            <w:r>
              <w:rPr>
                <w:rFonts w:ascii="Arial" w:hAnsi="Arial" w:cs="Arial"/>
                <w:lang w:val="ru-RU"/>
              </w:rPr>
              <w:t xml:space="preserve"> на </w:t>
            </w:r>
            <w:proofErr w:type="spellStart"/>
            <w:r>
              <w:rPr>
                <w:rFonts w:ascii="Arial" w:hAnsi="Arial" w:cs="Arial"/>
                <w:lang w:val="ru-RU"/>
              </w:rPr>
              <w:t>сертификати</w:t>
            </w:r>
            <w:proofErr w:type="spellEnd"/>
            <w:r>
              <w:rPr>
                <w:rFonts w:ascii="Arial" w:hAnsi="Arial" w:cs="Arial"/>
                <w:lang w:val="ru-RU"/>
              </w:rPr>
              <w:t xml:space="preserve">. </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ru-RU"/>
              </w:rPr>
            </w:pPr>
            <w:r>
              <w:rPr>
                <w:rFonts w:ascii="Arial" w:hAnsi="Arial" w:cs="Arial"/>
                <w:sz w:val="22"/>
                <w:lang w:val="ru-RU"/>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r>
      <w:tr w:rsidR="00BD60FC">
        <w:tc>
          <w:tcPr>
            <w:tcW w:w="585" w:type="dxa"/>
            <w:tcBorders>
              <w:top w:val="single" w:sz="4" w:space="0" w:color="000000"/>
              <w:left w:val="single" w:sz="4" w:space="0" w:color="000000"/>
              <w:bottom w:val="single" w:sz="4" w:space="0" w:color="000000"/>
            </w:tcBorders>
          </w:tcPr>
          <w:p w:rsidR="00BD60FC" w:rsidRDefault="000E5902">
            <w:pPr>
              <w:pStyle w:val="Header"/>
              <w:tabs>
                <w:tab w:val="clear" w:pos="4320"/>
                <w:tab w:val="clear" w:pos="8640"/>
              </w:tabs>
              <w:snapToGrid w:val="0"/>
              <w:spacing w:line="320" w:lineRule="atLeast"/>
              <w:rPr>
                <w:rFonts w:ascii="Arial" w:hAnsi="Arial" w:cs="Arial"/>
                <w:sz w:val="22"/>
                <w:lang w:val="ru-RU"/>
              </w:rPr>
            </w:pPr>
            <w:r>
              <w:rPr>
                <w:rFonts w:ascii="Arial" w:hAnsi="Arial" w:cs="Arial"/>
                <w:sz w:val="22"/>
                <w:lang w:val="ru-RU"/>
              </w:rPr>
              <w:t>16</w:t>
            </w:r>
          </w:p>
        </w:tc>
        <w:tc>
          <w:tcPr>
            <w:tcW w:w="6330"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lang w:val="bg-BG"/>
              </w:rPr>
            </w:pPr>
            <w:r>
              <w:rPr>
                <w:rFonts w:ascii="Arial" w:hAnsi="Arial" w:cs="Arial"/>
                <w:b/>
                <w:bCs/>
                <w:sz w:val="21"/>
                <w:szCs w:val="21"/>
                <w:lang w:val="bg-BG"/>
              </w:rPr>
              <w:t>Отстраняване на проблеми.</w:t>
            </w:r>
            <w:r>
              <w:rPr>
                <w:rFonts w:ascii="Arial" w:hAnsi="Arial" w:cs="Arial"/>
                <w:lang w:val="bg-BG"/>
              </w:rPr>
              <w:t xml:space="preserve"> Събиране на данни и анализ на грешки. Мрежова диагностика. Проблеми с файловата система. Процес на стартиране и възстановяване на стартови нива. Среда за системно възстановяване. Инсталиране на софтуер в авариен режим.</w:t>
            </w:r>
          </w:p>
        </w:tc>
        <w:tc>
          <w:tcPr>
            <w:tcW w:w="994" w:type="dxa"/>
            <w:tcBorders>
              <w:top w:val="single" w:sz="4" w:space="0" w:color="000000"/>
              <w:left w:val="single" w:sz="4" w:space="0" w:color="000000"/>
              <w:bottom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c>
          <w:tcPr>
            <w:tcW w:w="1029" w:type="dxa"/>
            <w:tcBorders>
              <w:top w:val="single" w:sz="4" w:space="0" w:color="000000"/>
              <w:left w:val="single" w:sz="4" w:space="0" w:color="000000"/>
              <w:bottom w:val="single" w:sz="4" w:space="0" w:color="000000"/>
              <w:right w:val="single" w:sz="4" w:space="0" w:color="000000"/>
            </w:tcBorders>
          </w:tcPr>
          <w:p w:rsidR="00BD60FC" w:rsidRDefault="000E5902">
            <w:pPr>
              <w:snapToGrid w:val="0"/>
              <w:spacing w:line="320" w:lineRule="atLeast"/>
              <w:rPr>
                <w:rFonts w:ascii="Arial" w:hAnsi="Arial" w:cs="Arial"/>
                <w:sz w:val="22"/>
                <w:lang w:val="bg-BG"/>
              </w:rPr>
            </w:pPr>
            <w:r>
              <w:rPr>
                <w:rFonts w:ascii="Arial" w:hAnsi="Arial" w:cs="Arial"/>
                <w:sz w:val="22"/>
                <w:lang w:val="bg-BG"/>
              </w:rPr>
              <w:t>2</w:t>
            </w:r>
          </w:p>
        </w:tc>
      </w:tr>
      <w:tr w:rsidR="00BD60FC">
        <w:tc>
          <w:tcPr>
            <w:tcW w:w="585" w:type="dxa"/>
            <w:tcBorders>
              <w:top w:val="single" w:sz="4" w:space="0" w:color="000000"/>
              <w:left w:val="single" w:sz="4" w:space="0" w:color="000000"/>
              <w:bottom w:val="single" w:sz="4" w:space="0" w:color="000000"/>
            </w:tcBorders>
          </w:tcPr>
          <w:p w:rsidR="00BD60FC" w:rsidRDefault="00BD60FC">
            <w:pPr>
              <w:pStyle w:val="Header"/>
              <w:tabs>
                <w:tab w:val="clear" w:pos="4320"/>
                <w:tab w:val="clear" w:pos="8640"/>
              </w:tabs>
              <w:snapToGrid w:val="0"/>
              <w:spacing w:line="320" w:lineRule="atLeast"/>
            </w:pPr>
          </w:p>
        </w:tc>
        <w:tc>
          <w:tcPr>
            <w:tcW w:w="6330" w:type="dxa"/>
            <w:tcBorders>
              <w:top w:val="single" w:sz="4" w:space="0" w:color="000000"/>
              <w:left w:val="single" w:sz="4" w:space="0" w:color="000000"/>
              <w:bottom w:val="single" w:sz="4" w:space="0" w:color="000000"/>
            </w:tcBorders>
          </w:tcPr>
          <w:p w:rsidR="00BD60FC" w:rsidRDefault="00BD60FC">
            <w:pPr>
              <w:snapToGrid w:val="0"/>
              <w:spacing w:line="320" w:lineRule="atLeast"/>
              <w:rPr>
                <w:rFonts w:ascii="Arial" w:hAnsi="Arial" w:cs="Arial"/>
                <w:lang w:val="bg-BG"/>
              </w:rPr>
            </w:pPr>
          </w:p>
        </w:tc>
        <w:tc>
          <w:tcPr>
            <w:tcW w:w="994" w:type="dxa"/>
            <w:tcBorders>
              <w:top w:val="single" w:sz="4" w:space="0" w:color="000000"/>
              <w:left w:val="single" w:sz="4" w:space="0" w:color="000000"/>
              <w:bottom w:val="single" w:sz="4" w:space="0" w:color="000000"/>
            </w:tcBorders>
          </w:tcPr>
          <w:p w:rsidR="00BD60FC" w:rsidRDefault="00BD60FC">
            <w:pPr>
              <w:snapToGrid w:val="0"/>
              <w:spacing w:line="320" w:lineRule="atLeast"/>
              <w:rPr>
                <w:rFonts w:ascii="Arial" w:hAnsi="Arial" w:cs="Arial"/>
                <w:sz w:val="22"/>
                <w:lang w:val="ru-RU"/>
              </w:rPr>
            </w:pPr>
          </w:p>
        </w:tc>
        <w:tc>
          <w:tcPr>
            <w:tcW w:w="1029" w:type="dxa"/>
            <w:tcBorders>
              <w:top w:val="single" w:sz="4" w:space="0" w:color="000000"/>
              <w:left w:val="single" w:sz="4" w:space="0" w:color="000000"/>
              <w:bottom w:val="single" w:sz="4" w:space="0" w:color="000000"/>
              <w:right w:val="single" w:sz="4" w:space="0" w:color="000000"/>
            </w:tcBorders>
          </w:tcPr>
          <w:p w:rsidR="00BD60FC" w:rsidRDefault="00BD60FC">
            <w:pPr>
              <w:snapToGrid w:val="0"/>
              <w:spacing w:line="320" w:lineRule="atLeast"/>
              <w:rPr>
                <w:rFonts w:ascii="Arial" w:hAnsi="Arial" w:cs="Arial"/>
                <w:sz w:val="22"/>
                <w:lang w:val="ru-RU"/>
              </w:rPr>
            </w:pPr>
          </w:p>
        </w:tc>
      </w:tr>
      <w:tr w:rsidR="00BD60FC">
        <w:tc>
          <w:tcPr>
            <w:tcW w:w="585" w:type="dxa"/>
            <w:tcBorders>
              <w:top w:val="single" w:sz="4" w:space="0" w:color="000000"/>
              <w:left w:val="single" w:sz="4" w:space="0" w:color="000000"/>
              <w:bottom w:val="single" w:sz="4" w:space="0" w:color="000000"/>
            </w:tcBorders>
          </w:tcPr>
          <w:p w:rsidR="00BD60FC" w:rsidRDefault="00BD60FC">
            <w:pPr>
              <w:pStyle w:val="Header"/>
              <w:tabs>
                <w:tab w:val="clear" w:pos="4320"/>
                <w:tab w:val="clear" w:pos="8640"/>
              </w:tabs>
              <w:snapToGrid w:val="0"/>
              <w:spacing w:line="320" w:lineRule="atLeast"/>
              <w:rPr>
                <w:rFonts w:ascii="Arial" w:hAnsi="Arial" w:cs="Arial"/>
                <w:sz w:val="22"/>
                <w:lang w:val="ru-RU"/>
              </w:rPr>
            </w:pPr>
          </w:p>
        </w:tc>
        <w:tc>
          <w:tcPr>
            <w:tcW w:w="6330" w:type="dxa"/>
            <w:tcBorders>
              <w:top w:val="single" w:sz="4" w:space="0" w:color="000000"/>
              <w:left w:val="single" w:sz="4" w:space="0" w:color="000000"/>
              <w:bottom w:val="single" w:sz="4" w:space="0" w:color="000000"/>
            </w:tcBorders>
          </w:tcPr>
          <w:p w:rsidR="00BD60FC" w:rsidRDefault="00BD60FC">
            <w:pPr>
              <w:snapToGrid w:val="0"/>
              <w:spacing w:line="320" w:lineRule="atLeast"/>
            </w:pPr>
          </w:p>
        </w:tc>
        <w:tc>
          <w:tcPr>
            <w:tcW w:w="994" w:type="dxa"/>
            <w:tcBorders>
              <w:top w:val="single" w:sz="4" w:space="0" w:color="000000"/>
              <w:left w:val="single" w:sz="4" w:space="0" w:color="000000"/>
              <w:bottom w:val="single" w:sz="4" w:space="0" w:color="000000"/>
            </w:tcBorders>
          </w:tcPr>
          <w:p w:rsidR="00BD60FC" w:rsidRDefault="00BD60FC">
            <w:pPr>
              <w:snapToGrid w:val="0"/>
              <w:spacing w:line="320" w:lineRule="atLeast"/>
              <w:rPr>
                <w:rFonts w:ascii="Arial" w:hAnsi="Arial" w:cs="Arial"/>
                <w:sz w:val="22"/>
                <w:lang w:val="ru-RU"/>
              </w:rPr>
            </w:pPr>
          </w:p>
        </w:tc>
        <w:tc>
          <w:tcPr>
            <w:tcW w:w="1029" w:type="dxa"/>
            <w:tcBorders>
              <w:top w:val="single" w:sz="4" w:space="0" w:color="000000"/>
              <w:left w:val="single" w:sz="4" w:space="0" w:color="000000"/>
              <w:bottom w:val="single" w:sz="4" w:space="0" w:color="000000"/>
              <w:right w:val="single" w:sz="4" w:space="0" w:color="000000"/>
            </w:tcBorders>
          </w:tcPr>
          <w:p w:rsidR="00BD60FC" w:rsidRDefault="00BD60FC">
            <w:pPr>
              <w:snapToGrid w:val="0"/>
              <w:spacing w:line="320" w:lineRule="atLeast"/>
              <w:rPr>
                <w:rFonts w:ascii="Arial" w:hAnsi="Arial" w:cs="Arial"/>
                <w:sz w:val="22"/>
                <w:lang w:val="ru-RU"/>
              </w:rPr>
            </w:pPr>
          </w:p>
        </w:tc>
      </w:tr>
      <w:tr w:rsidR="00BD60FC">
        <w:tc>
          <w:tcPr>
            <w:tcW w:w="585" w:type="dxa"/>
            <w:tcBorders>
              <w:top w:val="single" w:sz="4" w:space="0" w:color="000000"/>
              <w:left w:val="single" w:sz="4" w:space="0" w:color="000000"/>
              <w:bottom w:val="single" w:sz="4" w:space="0" w:color="000000"/>
            </w:tcBorders>
          </w:tcPr>
          <w:p w:rsidR="00BD60FC" w:rsidRDefault="00BD60FC">
            <w:pPr>
              <w:pStyle w:val="Header"/>
              <w:tabs>
                <w:tab w:val="clear" w:pos="4320"/>
                <w:tab w:val="clear" w:pos="8640"/>
              </w:tabs>
              <w:snapToGrid w:val="0"/>
              <w:spacing w:line="320" w:lineRule="atLeast"/>
              <w:rPr>
                <w:rFonts w:ascii="Arial" w:hAnsi="Arial" w:cs="Arial"/>
                <w:sz w:val="22"/>
                <w:lang w:val="ru-RU"/>
              </w:rPr>
            </w:pPr>
          </w:p>
        </w:tc>
        <w:tc>
          <w:tcPr>
            <w:tcW w:w="6330" w:type="dxa"/>
            <w:tcBorders>
              <w:top w:val="single" w:sz="4" w:space="0" w:color="000000"/>
              <w:left w:val="single" w:sz="4" w:space="0" w:color="000000"/>
              <w:bottom w:val="single" w:sz="4" w:space="0" w:color="000000"/>
            </w:tcBorders>
          </w:tcPr>
          <w:p w:rsidR="00BD60FC" w:rsidRDefault="00BD60FC">
            <w:pPr>
              <w:snapToGrid w:val="0"/>
              <w:spacing w:line="320" w:lineRule="atLeast"/>
              <w:rPr>
                <w:rFonts w:ascii="Arial" w:hAnsi="Arial" w:cs="Arial"/>
                <w:lang w:val="bg-BG"/>
              </w:rPr>
            </w:pPr>
          </w:p>
        </w:tc>
        <w:tc>
          <w:tcPr>
            <w:tcW w:w="994" w:type="dxa"/>
            <w:tcBorders>
              <w:top w:val="single" w:sz="4" w:space="0" w:color="000000"/>
              <w:left w:val="single" w:sz="4" w:space="0" w:color="000000"/>
              <w:bottom w:val="single" w:sz="4" w:space="0" w:color="000000"/>
            </w:tcBorders>
          </w:tcPr>
          <w:p w:rsidR="00BD60FC" w:rsidRDefault="00BD60FC">
            <w:pPr>
              <w:snapToGrid w:val="0"/>
              <w:spacing w:line="320" w:lineRule="atLeast"/>
              <w:rPr>
                <w:rFonts w:ascii="Arial" w:hAnsi="Arial" w:cs="Arial"/>
                <w:sz w:val="22"/>
                <w:lang w:val="ru-RU"/>
              </w:rPr>
            </w:pPr>
          </w:p>
        </w:tc>
        <w:tc>
          <w:tcPr>
            <w:tcW w:w="1029" w:type="dxa"/>
            <w:tcBorders>
              <w:top w:val="single" w:sz="4" w:space="0" w:color="000000"/>
              <w:left w:val="single" w:sz="4" w:space="0" w:color="000000"/>
              <w:bottom w:val="single" w:sz="4" w:space="0" w:color="000000"/>
              <w:right w:val="single" w:sz="4" w:space="0" w:color="000000"/>
            </w:tcBorders>
          </w:tcPr>
          <w:p w:rsidR="00BD60FC" w:rsidRDefault="00BD60FC">
            <w:pPr>
              <w:snapToGrid w:val="0"/>
              <w:spacing w:line="320" w:lineRule="atLeast"/>
              <w:rPr>
                <w:rFonts w:ascii="Arial" w:hAnsi="Arial" w:cs="Arial"/>
                <w:sz w:val="22"/>
                <w:lang w:val="ru-RU"/>
              </w:rPr>
            </w:pPr>
          </w:p>
        </w:tc>
      </w:tr>
    </w:tbl>
    <w:p w:rsidR="00BD60FC" w:rsidRDefault="00BD60FC">
      <w:pPr>
        <w:spacing w:line="320" w:lineRule="atLeast"/>
        <w:jc w:val="both"/>
      </w:pPr>
    </w:p>
    <w:p w:rsidR="00BD60FC" w:rsidRDefault="000E5902">
      <w:pPr>
        <w:pageBreakBefore/>
        <w:spacing w:line="320" w:lineRule="atLeast"/>
        <w:jc w:val="right"/>
        <w:rPr>
          <w:rFonts w:ascii="Arial" w:hAnsi="Arial" w:cs="Arial"/>
          <w:b/>
          <w:bCs/>
          <w:sz w:val="22"/>
          <w:lang w:val="ru-RU"/>
        </w:rPr>
      </w:pPr>
      <w:r>
        <w:rPr>
          <w:rFonts w:ascii="Arial" w:hAnsi="Arial" w:cs="Arial"/>
          <w:b/>
          <w:bCs/>
          <w:sz w:val="22"/>
        </w:rPr>
        <w:lastRenderedPageBreak/>
        <w:t xml:space="preserve">Приложение </w:t>
      </w:r>
      <w:r>
        <w:rPr>
          <w:rFonts w:ascii="Arial" w:hAnsi="Arial" w:cs="Arial"/>
          <w:b/>
          <w:bCs/>
          <w:sz w:val="22"/>
          <w:lang w:val="ru-RU"/>
        </w:rPr>
        <w:t>3</w:t>
      </w:r>
    </w:p>
    <w:p w:rsidR="00BD60FC" w:rsidRDefault="000E5902">
      <w:pPr>
        <w:pStyle w:val="zag"/>
        <w:spacing w:before="0" w:after="120" w:line="280" w:lineRule="atLeast"/>
        <w:jc w:val="center"/>
        <w:rPr>
          <w:rFonts w:ascii="Arial" w:hAnsi="Arial" w:cs="Arial"/>
          <w:caps/>
          <w:sz w:val="22"/>
        </w:rPr>
      </w:pPr>
      <w:r>
        <w:rPr>
          <w:rFonts w:ascii="Arial" w:hAnsi="Arial" w:cs="Arial"/>
          <w:caps/>
          <w:sz w:val="22"/>
        </w:rPr>
        <w:t>Конспект</w:t>
      </w:r>
    </w:p>
    <w:p w:rsidR="00BD60FC" w:rsidRDefault="000E5902">
      <w:pPr>
        <w:pStyle w:val="Header"/>
        <w:numPr>
          <w:ilvl w:val="0"/>
          <w:numId w:val="2"/>
        </w:numPr>
        <w:tabs>
          <w:tab w:val="clear" w:pos="4320"/>
          <w:tab w:val="clear" w:pos="8640"/>
        </w:tabs>
        <w:overflowPunct/>
        <w:autoSpaceDE/>
        <w:snapToGrid w:val="0"/>
        <w:spacing w:line="320" w:lineRule="atLeast"/>
        <w:jc w:val="both"/>
        <w:textAlignment w:val="auto"/>
        <w:rPr>
          <w:rFonts w:ascii="Arial" w:hAnsi="Arial" w:cs="Arial"/>
          <w:lang w:val="bg-BG"/>
        </w:rPr>
      </w:pPr>
      <w:r>
        <w:rPr>
          <w:rFonts w:ascii="Arial" w:hAnsi="Arial" w:cs="Arial"/>
          <w:lang w:val="bg-BG"/>
        </w:rPr>
        <w:t xml:space="preserve">Въведение и основни инструменти. Виртуални конзоли. Редактори.Потребителски акаунти. Хронологични задачи. Конзолни пощенски клиенти. </w:t>
      </w:r>
      <w:proofErr w:type="spellStart"/>
      <w:r>
        <w:rPr>
          <w:rFonts w:ascii="Arial" w:hAnsi="Arial" w:cs="Arial"/>
          <w:lang w:val="bg-BG"/>
        </w:rPr>
        <w:t>OpenSSH</w:t>
      </w:r>
      <w:proofErr w:type="spellEnd"/>
      <w:r>
        <w:rPr>
          <w:rFonts w:ascii="Arial" w:hAnsi="Arial" w:cs="Arial"/>
          <w:lang w:val="bg-BG"/>
        </w:rPr>
        <w:t xml:space="preserve"> </w:t>
      </w:r>
      <w:proofErr w:type="spellStart"/>
      <w:r>
        <w:rPr>
          <w:rFonts w:ascii="Arial" w:hAnsi="Arial" w:cs="Arial"/>
          <w:lang w:val="bg-BG"/>
        </w:rPr>
        <w:t>Клент</w:t>
      </w:r>
      <w:proofErr w:type="spellEnd"/>
      <w:r>
        <w:rPr>
          <w:rFonts w:ascii="Arial" w:hAnsi="Arial" w:cs="Arial"/>
          <w:lang w:val="bg-BG"/>
        </w:rPr>
        <w:t>.</w:t>
      </w:r>
    </w:p>
    <w:p w:rsidR="00BD60FC" w:rsidRDefault="000E5902">
      <w:pPr>
        <w:numPr>
          <w:ilvl w:val="0"/>
          <w:numId w:val="2"/>
        </w:numPr>
        <w:tabs>
          <w:tab w:val="left" w:pos="1335"/>
        </w:tabs>
        <w:overflowPunct/>
        <w:autoSpaceDE/>
        <w:snapToGrid w:val="0"/>
        <w:spacing w:line="320" w:lineRule="atLeast"/>
        <w:jc w:val="both"/>
        <w:textAlignment w:val="auto"/>
        <w:rPr>
          <w:rFonts w:ascii="Arial" w:hAnsi="Arial" w:cs="Arial"/>
          <w:lang w:val="bg-BG"/>
        </w:rPr>
      </w:pPr>
      <w:r>
        <w:rPr>
          <w:rFonts w:ascii="Arial" w:hAnsi="Arial" w:cs="Arial"/>
          <w:lang w:val="bg-BG"/>
        </w:rPr>
        <w:t xml:space="preserve">Ядро. Конфигуриране на ядрото. Модули на ядрото. Хардуерни компоненти. </w:t>
      </w:r>
    </w:p>
    <w:p w:rsidR="00BD60FC" w:rsidRDefault="000E5902">
      <w:pPr>
        <w:numPr>
          <w:ilvl w:val="0"/>
          <w:numId w:val="2"/>
        </w:numPr>
        <w:overflowPunct/>
        <w:autoSpaceDE/>
        <w:spacing w:line="360" w:lineRule="auto"/>
        <w:jc w:val="both"/>
        <w:textAlignment w:val="auto"/>
        <w:rPr>
          <w:rFonts w:ascii="Arial" w:hAnsi="Arial" w:cs="Arial"/>
          <w:lang w:val="bg-BG"/>
        </w:rPr>
      </w:pPr>
      <w:r>
        <w:rPr>
          <w:rFonts w:ascii="Arial" w:hAnsi="Arial" w:cs="Arial"/>
          <w:lang w:val="bg-BG"/>
        </w:rPr>
        <w:t xml:space="preserve">Управление на файлови системи. Разделяне на дялове. Създаване на файлова система. Видове. Монтиране/Демонтиране. Управление на </w:t>
      </w:r>
      <w:proofErr w:type="spellStart"/>
      <w:r>
        <w:rPr>
          <w:rFonts w:ascii="Arial" w:hAnsi="Arial" w:cs="Arial"/>
          <w:lang w:val="bg-BG"/>
        </w:rPr>
        <w:t>Swap</w:t>
      </w:r>
      <w:proofErr w:type="spellEnd"/>
      <w:r>
        <w:rPr>
          <w:rFonts w:ascii="Arial" w:hAnsi="Arial" w:cs="Arial"/>
          <w:lang w:val="bg-BG"/>
        </w:rPr>
        <w:t xml:space="preserve">. </w:t>
      </w:r>
    </w:p>
    <w:p w:rsidR="00BD60FC" w:rsidRDefault="000E5902">
      <w:pPr>
        <w:numPr>
          <w:ilvl w:val="0"/>
          <w:numId w:val="2"/>
        </w:numPr>
        <w:overflowPunct/>
        <w:autoSpaceDE/>
        <w:snapToGrid w:val="0"/>
        <w:spacing w:line="320" w:lineRule="atLeast"/>
        <w:jc w:val="both"/>
        <w:textAlignment w:val="auto"/>
        <w:rPr>
          <w:rFonts w:ascii="Arial" w:hAnsi="Arial" w:cs="Arial"/>
        </w:rPr>
      </w:pPr>
      <w:r>
        <w:rPr>
          <w:rFonts w:ascii="Arial" w:hAnsi="Arial" w:cs="Arial"/>
        </w:rPr>
        <w:t>Администриране на потребители.Администриране на групи. Политики за пароли. Квоти. Специални типове файлове. SGID директории. Sticky Bit.</w:t>
      </w:r>
    </w:p>
    <w:p w:rsidR="00BD60FC" w:rsidRDefault="000E5902">
      <w:pPr>
        <w:numPr>
          <w:ilvl w:val="0"/>
          <w:numId w:val="2"/>
        </w:numPr>
        <w:overflowPunct/>
        <w:autoSpaceDE/>
        <w:spacing w:line="360" w:lineRule="auto"/>
        <w:jc w:val="both"/>
        <w:textAlignment w:val="auto"/>
        <w:rPr>
          <w:rFonts w:ascii="Arial" w:hAnsi="Arial" w:cs="Arial"/>
          <w:lang w:val="bg-BG"/>
        </w:rPr>
      </w:pPr>
      <w:r>
        <w:rPr>
          <w:rFonts w:ascii="Arial" w:hAnsi="Arial" w:cs="Arial"/>
          <w:lang w:val="bg-BG"/>
        </w:rPr>
        <w:t xml:space="preserve"> Локална сигурност. ACL за файлови системи. </w:t>
      </w:r>
      <w:proofErr w:type="spellStart"/>
      <w:r>
        <w:rPr>
          <w:rFonts w:ascii="Arial" w:hAnsi="Arial" w:cs="Arial"/>
          <w:lang w:val="bg-BG"/>
        </w:rPr>
        <w:t>SELinux</w:t>
      </w:r>
      <w:proofErr w:type="spellEnd"/>
      <w:r>
        <w:rPr>
          <w:rFonts w:ascii="Arial" w:hAnsi="Arial" w:cs="Arial"/>
          <w:lang w:val="bg-BG"/>
        </w:rPr>
        <w:t>.</w:t>
      </w:r>
    </w:p>
    <w:p w:rsidR="00BD60FC" w:rsidRDefault="000E5902">
      <w:pPr>
        <w:numPr>
          <w:ilvl w:val="0"/>
          <w:numId w:val="2"/>
        </w:numPr>
        <w:overflowPunct/>
        <w:autoSpaceDE/>
        <w:snapToGrid w:val="0"/>
        <w:spacing w:line="320" w:lineRule="atLeast"/>
        <w:jc w:val="both"/>
        <w:textAlignment w:val="auto"/>
        <w:rPr>
          <w:rFonts w:ascii="Arial" w:hAnsi="Arial" w:cs="Arial"/>
          <w:lang w:val="bg-BG"/>
        </w:rPr>
      </w:pPr>
      <w:r>
        <w:rPr>
          <w:rFonts w:ascii="Arial" w:hAnsi="Arial" w:cs="Arial"/>
          <w:lang w:val="bg-BG"/>
        </w:rPr>
        <w:t xml:space="preserve">Разделяне на дялове -  допълнителни техники. Софтуерен RAID – конфигуриране, тестване и възстановяване. LVM. Създаване на </w:t>
      </w:r>
      <w:proofErr w:type="spellStart"/>
      <w:r>
        <w:rPr>
          <w:rFonts w:ascii="Arial" w:hAnsi="Arial" w:cs="Arial"/>
          <w:lang w:val="bg-BG"/>
        </w:rPr>
        <w:t>Lvs</w:t>
      </w:r>
      <w:proofErr w:type="spellEnd"/>
      <w:r>
        <w:rPr>
          <w:rFonts w:ascii="Arial" w:hAnsi="Arial" w:cs="Arial"/>
          <w:lang w:val="bg-BG"/>
        </w:rPr>
        <w:t xml:space="preserve">. Промяна на големината на </w:t>
      </w:r>
      <w:proofErr w:type="spellStart"/>
      <w:r>
        <w:rPr>
          <w:rFonts w:ascii="Arial" w:hAnsi="Arial" w:cs="Arial"/>
          <w:lang w:val="bg-BG"/>
        </w:rPr>
        <w:t>LVs</w:t>
      </w:r>
      <w:proofErr w:type="spellEnd"/>
      <w:r>
        <w:rPr>
          <w:rFonts w:ascii="Arial" w:hAnsi="Arial" w:cs="Arial"/>
          <w:lang w:val="bg-BG"/>
        </w:rPr>
        <w:t>.</w:t>
      </w:r>
    </w:p>
    <w:p w:rsidR="00BD60FC" w:rsidRDefault="000E5902">
      <w:pPr>
        <w:numPr>
          <w:ilvl w:val="0"/>
          <w:numId w:val="2"/>
        </w:numPr>
        <w:overflowPunct/>
        <w:autoSpaceDE/>
        <w:snapToGrid w:val="0"/>
        <w:spacing w:line="320" w:lineRule="atLeast"/>
        <w:jc w:val="both"/>
        <w:textAlignment w:val="auto"/>
        <w:rPr>
          <w:rFonts w:ascii="Arial" w:hAnsi="Arial" w:cs="Arial"/>
          <w:lang w:val="bg-BG"/>
        </w:rPr>
      </w:pPr>
      <w:r>
        <w:rPr>
          <w:rFonts w:ascii="Arial" w:hAnsi="Arial" w:cs="Arial"/>
          <w:lang w:val="bg-BG"/>
        </w:rPr>
        <w:t xml:space="preserve">Инсталация на операционната система. Инсталатор. Методи на инсталация. Етапи на инсталация. Мрежова инсталация. </w:t>
      </w:r>
      <w:proofErr w:type="spellStart"/>
      <w:r>
        <w:rPr>
          <w:rFonts w:ascii="Arial" w:hAnsi="Arial" w:cs="Arial"/>
          <w:lang w:val="bg-BG"/>
        </w:rPr>
        <w:t>Kickstart</w:t>
      </w:r>
      <w:proofErr w:type="spellEnd"/>
      <w:r>
        <w:rPr>
          <w:rFonts w:ascii="Arial" w:hAnsi="Arial" w:cs="Arial"/>
          <w:lang w:val="bg-BG"/>
        </w:rPr>
        <w:t xml:space="preserve"> инсталация и конфигуриране.</w:t>
      </w:r>
    </w:p>
    <w:p w:rsidR="00BD60FC" w:rsidRDefault="000E5902">
      <w:pPr>
        <w:numPr>
          <w:ilvl w:val="0"/>
          <w:numId w:val="2"/>
        </w:numPr>
        <w:overflowPunct/>
        <w:autoSpaceDE/>
        <w:spacing w:line="360" w:lineRule="auto"/>
        <w:jc w:val="both"/>
        <w:textAlignment w:val="auto"/>
        <w:rPr>
          <w:rFonts w:ascii="Arial" w:hAnsi="Arial" w:cs="Arial"/>
          <w:lang w:val="bg-BG"/>
        </w:rPr>
      </w:pPr>
      <w:r>
        <w:rPr>
          <w:rFonts w:ascii="Arial" w:hAnsi="Arial" w:cs="Arial"/>
          <w:lang w:val="bg-BG"/>
        </w:rPr>
        <w:t>Системна инициализация. Процес на стартиране. Етапи и конфигуриране. Стартови нива. Стартиране на услуги.</w:t>
      </w:r>
    </w:p>
    <w:p w:rsidR="00BD60FC" w:rsidRDefault="000E5902">
      <w:pPr>
        <w:numPr>
          <w:ilvl w:val="0"/>
          <w:numId w:val="2"/>
        </w:numPr>
        <w:tabs>
          <w:tab w:val="left" w:pos="1140"/>
        </w:tabs>
        <w:overflowPunct/>
        <w:autoSpaceDE/>
        <w:snapToGrid w:val="0"/>
        <w:spacing w:line="320" w:lineRule="atLeast"/>
        <w:jc w:val="both"/>
        <w:textAlignment w:val="auto"/>
        <w:rPr>
          <w:rFonts w:ascii="Arial" w:hAnsi="Arial" w:cs="Arial"/>
          <w:lang w:val="ru-RU"/>
        </w:rPr>
      </w:pPr>
      <w:proofErr w:type="spellStart"/>
      <w:r>
        <w:rPr>
          <w:rFonts w:ascii="Arial" w:hAnsi="Arial" w:cs="Arial"/>
          <w:lang w:val="ru-RU"/>
        </w:rPr>
        <w:t>Инсталация</w:t>
      </w:r>
      <w:proofErr w:type="spellEnd"/>
      <w:r>
        <w:rPr>
          <w:rFonts w:ascii="Arial" w:hAnsi="Arial" w:cs="Arial"/>
          <w:lang w:val="ru-RU"/>
        </w:rPr>
        <w:t xml:space="preserve"> на </w:t>
      </w:r>
      <w:proofErr w:type="spellStart"/>
      <w:r>
        <w:rPr>
          <w:rFonts w:ascii="Arial" w:hAnsi="Arial" w:cs="Arial"/>
          <w:lang w:val="ru-RU"/>
        </w:rPr>
        <w:t>пакети</w:t>
      </w:r>
      <w:proofErr w:type="spellEnd"/>
      <w:r>
        <w:rPr>
          <w:rFonts w:ascii="Arial" w:hAnsi="Arial" w:cs="Arial"/>
          <w:lang w:val="ru-RU"/>
        </w:rPr>
        <w:t xml:space="preserve">. </w:t>
      </w:r>
      <w:proofErr w:type="spellStart"/>
      <w:r>
        <w:rPr>
          <w:rFonts w:ascii="Arial" w:hAnsi="Arial" w:cs="Arial"/>
          <w:lang w:val="ru-RU"/>
        </w:rPr>
        <w:t>Менажиране</w:t>
      </w:r>
      <w:proofErr w:type="spellEnd"/>
      <w:r>
        <w:rPr>
          <w:rFonts w:ascii="Arial" w:hAnsi="Arial" w:cs="Arial"/>
          <w:lang w:val="ru-RU"/>
        </w:rPr>
        <w:t xml:space="preserve"> на </w:t>
      </w:r>
      <w:proofErr w:type="spellStart"/>
      <w:r>
        <w:rPr>
          <w:rFonts w:ascii="Arial" w:hAnsi="Arial" w:cs="Arial"/>
          <w:lang w:val="ru-RU"/>
        </w:rPr>
        <w:t>пакети</w:t>
      </w:r>
      <w:proofErr w:type="spellEnd"/>
      <w:r>
        <w:rPr>
          <w:rFonts w:ascii="Arial" w:hAnsi="Arial" w:cs="Arial"/>
          <w:lang w:val="ru-RU"/>
        </w:rPr>
        <w:t xml:space="preserve"> и зависимости. </w:t>
      </w:r>
      <w:proofErr w:type="spellStart"/>
      <w:r>
        <w:rPr>
          <w:rFonts w:ascii="Arial" w:hAnsi="Arial" w:cs="Arial"/>
          <w:lang w:val="ru-RU"/>
        </w:rPr>
        <w:t>Обновяване</w:t>
      </w:r>
      <w:proofErr w:type="spellEnd"/>
      <w:r>
        <w:rPr>
          <w:rFonts w:ascii="Arial" w:hAnsi="Arial" w:cs="Arial"/>
          <w:lang w:val="ru-RU"/>
        </w:rPr>
        <w:t xml:space="preserve"> на </w:t>
      </w:r>
      <w:proofErr w:type="spellStart"/>
      <w:r>
        <w:rPr>
          <w:rFonts w:ascii="Arial" w:hAnsi="Arial" w:cs="Arial"/>
          <w:lang w:val="ru-RU"/>
        </w:rPr>
        <w:t>ядрото</w:t>
      </w:r>
      <w:proofErr w:type="spellEnd"/>
      <w:r>
        <w:rPr>
          <w:rFonts w:ascii="Arial" w:hAnsi="Arial" w:cs="Arial"/>
          <w:lang w:val="ru-RU"/>
        </w:rPr>
        <w:t xml:space="preserve">. Проверка на </w:t>
      </w:r>
      <w:proofErr w:type="spellStart"/>
      <w:r>
        <w:rPr>
          <w:rFonts w:ascii="Arial" w:hAnsi="Arial" w:cs="Arial"/>
          <w:lang w:val="ru-RU"/>
        </w:rPr>
        <w:t>пакети</w:t>
      </w:r>
      <w:proofErr w:type="spellEnd"/>
      <w:r>
        <w:rPr>
          <w:rFonts w:ascii="Arial" w:hAnsi="Arial" w:cs="Arial"/>
          <w:lang w:val="ru-RU"/>
        </w:rPr>
        <w:t xml:space="preserve">. </w:t>
      </w:r>
      <w:proofErr w:type="spellStart"/>
      <w:r>
        <w:rPr>
          <w:rFonts w:ascii="Arial" w:hAnsi="Arial" w:cs="Arial"/>
          <w:lang w:val="ru-RU"/>
        </w:rPr>
        <w:t>Електронно</w:t>
      </w:r>
      <w:proofErr w:type="spellEnd"/>
      <w:r>
        <w:rPr>
          <w:rFonts w:ascii="Arial" w:hAnsi="Arial" w:cs="Arial"/>
          <w:lang w:val="ru-RU"/>
        </w:rPr>
        <w:t xml:space="preserve"> </w:t>
      </w:r>
      <w:proofErr w:type="spellStart"/>
      <w:r>
        <w:rPr>
          <w:rFonts w:ascii="Arial" w:hAnsi="Arial" w:cs="Arial"/>
          <w:lang w:val="ru-RU"/>
        </w:rPr>
        <w:t>подписване</w:t>
      </w:r>
      <w:proofErr w:type="spellEnd"/>
      <w:r>
        <w:rPr>
          <w:rFonts w:ascii="Arial" w:hAnsi="Arial" w:cs="Arial"/>
          <w:lang w:val="ru-RU"/>
        </w:rPr>
        <w:t xml:space="preserve">. </w:t>
      </w:r>
      <w:proofErr w:type="spellStart"/>
      <w:r>
        <w:rPr>
          <w:rFonts w:ascii="Arial" w:hAnsi="Arial" w:cs="Arial"/>
          <w:lang w:val="ru-RU"/>
        </w:rPr>
        <w:t>Конфигуриране</w:t>
      </w:r>
      <w:proofErr w:type="spellEnd"/>
      <w:r>
        <w:rPr>
          <w:rFonts w:ascii="Arial" w:hAnsi="Arial" w:cs="Arial"/>
          <w:lang w:val="ru-RU"/>
        </w:rPr>
        <w:t xml:space="preserve"> на хранилища. </w:t>
      </w:r>
      <w:proofErr w:type="spellStart"/>
      <w:r>
        <w:rPr>
          <w:rFonts w:ascii="Arial" w:hAnsi="Arial" w:cs="Arial"/>
          <w:lang w:val="ru-RU"/>
        </w:rPr>
        <w:t>Администриране</w:t>
      </w:r>
      <w:proofErr w:type="spellEnd"/>
      <w:r>
        <w:rPr>
          <w:rFonts w:ascii="Arial" w:hAnsi="Arial" w:cs="Arial"/>
          <w:lang w:val="ru-RU"/>
        </w:rPr>
        <w:t xml:space="preserve"> на </w:t>
      </w:r>
      <w:proofErr w:type="spellStart"/>
      <w:r>
        <w:rPr>
          <w:rFonts w:ascii="Arial" w:hAnsi="Arial" w:cs="Arial"/>
          <w:lang w:val="ru-RU"/>
        </w:rPr>
        <w:t>голям</w:t>
      </w:r>
      <w:proofErr w:type="spellEnd"/>
      <w:r>
        <w:rPr>
          <w:rFonts w:ascii="Arial" w:hAnsi="Arial" w:cs="Arial"/>
          <w:lang w:val="ru-RU"/>
        </w:rPr>
        <w:t xml:space="preserve"> </w:t>
      </w:r>
      <w:proofErr w:type="spellStart"/>
      <w:r>
        <w:rPr>
          <w:rFonts w:ascii="Arial" w:hAnsi="Arial" w:cs="Arial"/>
          <w:lang w:val="ru-RU"/>
        </w:rPr>
        <w:t>брой</w:t>
      </w:r>
      <w:proofErr w:type="spellEnd"/>
      <w:r>
        <w:rPr>
          <w:rFonts w:ascii="Arial" w:hAnsi="Arial" w:cs="Arial"/>
          <w:lang w:val="ru-RU"/>
        </w:rPr>
        <w:t xml:space="preserve"> </w:t>
      </w:r>
      <w:proofErr w:type="spellStart"/>
      <w:r>
        <w:rPr>
          <w:rFonts w:ascii="Arial" w:hAnsi="Arial" w:cs="Arial"/>
          <w:lang w:val="ru-RU"/>
        </w:rPr>
        <w:t>машини</w:t>
      </w:r>
      <w:proofErr w:type="spellEnd"/>
      <w:r>
        <w:rPr>
          <w:rFonts w:ascii="Arial" w:hAnsi="Arial" w:cs="Arial"/>
          <w:lang w:val="ru-RU"/>
        </w:rPr>
        <w:t>.</w:t>
      </w:r>
    </w:p>
    <w:p w:rsidR="00BD60FC" w:rsidRDefault="000E5902">
      <w:pPr>
        <w:numPr>
          <w:ilvl w:val="0"/>
          <w:numId w:val="2"/>
        </w:numPr>
        <w:overflowPunct/>
        <w:autoSpaceDE/>
        <w:spacing w:line="360" w:lineRule="auto"/>
        <w:jc w:val="both"/>
        <w:textAlignment w:val="auto"/>
        <w:rPr>
          <w:rFonts w:ascii="Arial" w:hAnsi="Arial" w:cs="Arial"/>
          <w:lang w:val="bg-BG"/>
        </w:rPr>
      </w:pPr>
      <w:r>
        <w:rPr>
          <w:rFonts w:ascii="Arial" w:hAnsi="Arial" w:cs="Arial"/>
          <w:lang w:val="bg-BG"/>
        </w:rPr>
        <w:t xml:space="preserve">Задачи по системната администрация. Конфигуриране на графична среда. Система за управление на принтери. Управление на хронологии. </w:t>
      </w:r>
      <w:bookmarkStart w:id="1" w:name="firstHeading1"/>
      <w:bookmarkEnd w:id="1"/>
      <w:r>
        <w:rPr>
          <w:rFonts w:ascii="Arial" w:hAnsi="Arial" w:cs="Arial"/>
          <w:lang w:val="bg-BG"/>
        </w:rPr>
        <w:t>PAM (</w:t>
      </w:r>
      <w:proofErr w:type="spellStart"/>
      <w:r>
        <w:rPr>
          <w:rFonts w:ascii="Arial" w:hAnsi="Arial" w:cs="Arial"/>
          <w:lang w:val="bg-BG"/>
        </w:rPr>
        <w:t>Pluggable</w:t>
      </w:r>
      <w:proofErr w:type="spellEnd"/>
      <w:r>
        <w:rPr>
          <w:rFonts w:ascii="Arial" w:hAnsi="Arial" w:cs="Arial"/>
          <w:lang w:val="bg-BG"/>
        </w:rPr>
        <w:t xml:space="preserve"> </w:t>
      </w:r>
      <w:proofErr w:type="spellStart"/>
      <w:r>
        <w:rPr>
          <w:rFonts w:ascii="Arial" w:hAnsi="Arial" w:cs="Arial"/>
          <w:lang w:val="bg-BG"/>
        </w:rPr>
        <w:t>Authentication</w:t>
      </w:r>
      <w:proofErr w:type="spellEnd"/>
      <w:r>
        <w:rPr>
          <w:rFonts w:ascii="Arial" w:hAnsi="Arial" w:cs="Arial"/>
          <w:lang w:val="bg-BG"/>
        </w:rPr>
        <w:t xml:space="preserve"> </w:t>
      </w:r>
      <w:proofErr w:type="spellStart"/>
      <w:r>
        <w:rPr>
          <w:rFonts w:ascii="Arial" w:hAnsi="Arial" w:cs="Arial"/>
          <w:lang w:val="bg-BG"/>
        </w:rPr>
        <w:t>Modules</w:t>
      </w:r>
      <w:proofErr w:type="spellEnd"/>
      <w:r>
        <w:rPr>
          <w:rFonts w:ascii="Arial" w:hAnsi="Arial" w:cs="Arial"/>
          <w:lang w:val="bg-BG"/>
        </w:rPr>
        <w:t>) – понятие, конфигуриране.</w:t>
      </w:r>
    </w:p>
    <w:p w:rsidR="00BD60FC" w:rsidRDefault="000E5902">
      <w:pPr>
        <w:numPr>
          <w:ilvl w:val="0"/>
          <w:numId w:val="2"/>
        </w:numPr>
        <w:overflowPunct/>
        <w:autoSpaceDE/>
        <w:spacing w:line="360" w:lineRule="auto"/>
        <w:jc w:val="both"/>
        <w:textAlignment w:val="auto"/>
        <w:rPr>
          <w:rFonts w:ascii="Arial" w:hAnsi="Arial" w:cs="Arial"/>
          <w:lang w:val="bg-BG"/>
        </w:rPr>
      </w:pPr>
      <w:r>
        <w:rPr>
          <w:rFonts w:ascii="Arial" w:hAnsi="Arial" w:cs="Arial"/>
          <w:lang w:val="bg-BG"/>
        </w:rPr>
        <w:t xml:space="preserve">Мрежово конфигуриране. Инструменти за конфигуриране. Типове адреси и представяне.   Динамична </w:t>
      </w:r>
      <w:proofErr w:type="spellStart"/>
      <w:r>
        <w:rPr>
          <w:rFonts w:ascii="Arial" w:hAnsi="Arial" w:cs="Arial"/>
          <w:lang w:val="bg-BG"/>
        </w:rPr>
        <w:t>маршрутизация</w:t>
      </w:r>
      <w:proofErr w:type="spellEnd"/>
      <w:r>
        <w:rPr>
          <w:rFonts w:ascii="Arial" w:hAnsi="Arial" w:cs="Arial"/>
          <w:lang w:val="bg-BG"/>
        </w:rPr>
        <w:t xml:space="preserve">. Конфигуриране на </w:t>
      </w:r>
      <w:proofErr w:type="spellStart"/>
      <w:r>
        <w:rPr>
          <w:rFonts w:ascii="Arial" w:hAnsi="Arial" w:cs="Arial"/>
          <w:lang w:val="bg-BG"/>
        </w:rPr>
        <w:t>OpenSSH</w:t>
      </w:r>
      <w:proofErr w:type="spellEnd"/>
      <w:r>
        <w:rPr>
          <w:rFonts w:ascii="Arial" w:hAnsi="Arial" w:cs="Arial"/>
          <w:lang w:val="bg-BG"/>
        </w:rPr>
        <w:t xml:space="preserve">  сървър. </w:t>
      </w:r>
      <w:proofErr w:type="spellStart"/>
      <w:r>
        <w:rPr>
          <w:rFonts w:ascii="Arial" w:hAnsi="Arial" w:cs="Arial"/>
          <w:lang w:val="bg-BG"/>
        </w:rPr>
        <w:t>Аутентикация</w:t>
      </w:r>
      <w:proofErr w:type="spellEnd"/>
      <w:r>
        <w:rPr>
          <w:rFonts w:ascii="Arial" w:hAnsi="Arial" w:cs="Arial"/>
          <w:lang w:val="bg-BG"/>
        </w:rPr>
        <w:t xml:space="preserve"> – NIS и LDAP. </w:t>
      </w:r>
      <w:proofErr w:type="spellStart"/>
      <w:r>
        <w:rPr>
          <w:rFonts w:ascii="Arial" w:hAnsi="Arial" w:cs="Arial"/>
          <w:lang w:val="bg-BG"/>
        </w:rPr>
        <w:t>Супердемон</w:t>
      </w:r>
      <w:proofErr w:type="spellEnd"/>
      <w:r>
        <w:rPr>
          <w:rFonts w:ascii="Arial" w:hAnsi="Arial" w:cs="Arial"/>
          <w:lang w:val="bg-BG"/>
        </w:rPr>
        <w:t xml:space="preserve"> </w:t>
      </w:r>
      <w:proofErr w:type="spellStart"/>
      <w:r>
        <w:rPr>
          <w:rFonts w:ascii="Arial" w:hAnsi="Arial" w:cs="Arial"/>
          <w:lang w:val="bg-BG"/>
        </w:rPr>
        <w:t>xinetd</w:t>
      </w:r>
      <w:proofErr w:type="spellEnd"/>
      <w:r>
        <w:rPr>
          <w:rFonts w:ascii="Arial" w:hAnsi="Arial" w:cs="Arial"/>
          <w:lang w:val="bg-BG"/>
        </w:rPr>
        <w:t xml:space="preserve">. </w:t>
      </w:r>
    </w:p>
    <w:p w:rsidR="00BD60FC" w:rsidRDefault="000E5902">
      <w:pPr>
        <w:numPr>
          <w:ilvl w:val="0"/>
          <w:numId w:val="2"/>
        </w:numPr>
        <w:overflowPunct/>
        <w:autoSpaceDE/>
        <w:spacing w:line="360" w:lineRule="auto"/>
        <w:jc w:val="both"/>
        <w:textAlignment w:val="auto"/>
        <w:rPr>
          <w:rFonts w:ascii="Arial" w:hAnsi="Arial" w:cs="Arial"/>
          <w:lang w:val="bg-BG"/>
        </w:rPr>
      </w:pPr>
      <w:r>
        <w:rPr>
          <w:rFonts w:ascii="Arial" w:hAnsi="Arial" w:cs="Arial"/>
          <w:lang w:val="bg-BG"/>
        </w:rPr>
        <w:t xml:space="preserve">Мрежова сигурност. Работа с TCP </w:t>
      </w:r>
      <w:proofErr w:type="spellStart"/>
      <w:r>
        <w:rPr>
          <w:rFonts w:ascii="Arial" w:hAnsi="Arial" w:cs="Arial"/>
          <w:lang w:val="bg-BG"/>
        </w:rPr>
        <w:t>Wrappers</w:t>
      </w:r>
      <w:proofErr w:type="spellEnd"/>
      <w:r>
        <w:rPr>
          <w:rFonts w:ascii="Arial" w:hAnsi="Arial" w:cs="Arial"/>
          <w:lang w:val="bg-BG"/>
        </w:rPr>
        <w:t xml:space="preserve">. </w:t>
      </w:r>
      <w:proofErr w:type="spellStart"/>
      <w:r>
        <w:rPr>
          <w:rFonts w:ascii="Arial" w:hAnsi="Arial" w:cs="Arial"/>
          <w:lang w:val="bg-BG"/>
        </w:rPr>
        <w:t>Филтрирне</w:t>
      </w:r>
      <w:proofErr w:type="spellEnd"/>
      <w:r>
        <w:rPr>
          <w:rFonts w:ascii="Arial" w:hAnsi="Arial" w:cs="Arial"/>
          <w:lang w:val="bg-BG"/>
        </w:rPr>
        <w:t xml:space="preserve"> на пакети.</w:t>
      </w:r>
    </w:p>
    <w:p w:rsidR="00BD60FC" w:rsidRDefault="000E5902">
      <w:pPr>
        <w:numPr>
          <w:ilvl w:val="0"/>
          <w:numId w:val="2"/>
        </w:numPr>
        <w:overflowPunct/>
        <w:autoSpaceDE/>
        <w:spacing w:line="360" w:lineRule="auto"/>
        <w:jc w:val="both"/>
        <w:textAlignment w:val="auto"/>
        <w:rPr>
          <w:rFonts w:ascii="Arial" w:hAnsi="Arial" w:cs="Arial"/>
        </w:rPr>
      </w:pPr>
      <w:r>
        <w:rPr>
          <w:rFonts w:ascii="Arial" w:hAnsi="Arial" w:cs="Arial"/>
        </w:rPr>
        <w:t>Мрежови услуги за споделяне на файлове. FTP. NFS. Samba. Протоколи. Имплементация. Сигурност.</w:t>
      </w:r>
    </w:p>
    <w:p w:rsidR="00BD60FC" w:rsidRDefault="000E5902">
      <w:pPr>
        <w:numPr>
          <w:ilvl w:val="0"/>
          <w:numId w:val="2"/>
        </w:numPr>
        <w:overflowPunct/>
        <w:autoSpaceDE/>
        <w:spacing w:line="360" w:lineRule="auto"/>
        <w:jc w:val="both"/>
        <w:textAlignment w:val="auto"/>
        <w:rPr>
          <w:rFonts w:ascii="Arial" w:hAnsi="Arial" w:cs="Arial"/>
          <w:lang w:val="bg-BG"/>
        </w:rPr>
      </w:pPr>
      <w:r>
        <w:rPr>
          <w:rFonts w:ascii="Arial" w:hAnsi="Arial" w:cs="Arial"/>
          <w:lang w:val="bg-BG"/>
        </w:rPr>
        <w:t xml:space="preserve">Мрежова инфраструктура. Мрежови </w:t>
      </w:r>
      <w:proofErr w:type="spellStart"/>
      <w:r>
        <w:rPr>
          <w:rFonts w:ascii="Arial" w:hAnsi="Arial" w:cs="Arial"/>
          <w:lang w:val="bg-BG"/>
        </w:rPr>
        <w:t>логове</w:t>
      </w:r>
      <w:proofErr w:type="spellEnd"/>
      <w:r>
        <w:rPr>
          <w:rFonts w:ascii="Arial" w:hAnsi="Arial" w:cs="Arial"/>
          <w:lang w:val="bg-BG"/>
        </w:rPr>
        <w:t xml:space="preserve">. Изграждане на сървър за мрежови инсталации. Създаване на частни хранилища. Конфигуриране на DHCP сървър. Дизайн на NTP и сървърно конфигуриране. DNS – Въведение и имплементация на </w:t>
      </w:r>
      <w:proofErr w:type="spellStart"/>
      <w:r>
        <w:rPr>
          <w:rFonts w:ascii="Arial" w:hAnsi="Arial" w:cs="Arial"/>
          <w:lang w:val="bg-BG"/>
        </w:rPr>
        <w:t>Berkeley</w:t>
      </w:r>
      <w:proofErr w:type="spellEnd"/>
      <w:r>
        <w:rPr>
          <w:rFonts w:ascii="Arial" w:hAnsi="Arial" w:cs="Arial"/>
          <w:lang w:val="bg-BG"/>
        </w:rPr>
        <w:t xml:space="preserve"> Internet </w:t>
      </w:r>
      <w:proofErr w:type="spellStart"/>
      <w:r>
        <w:rPr>
          <w:rFonts w:ascii="Arial" w:hAnsi="Arial" w:cs="Arial"/>
          <w:lang w:val="bg-BG"/>
        </w:rPr>
        <w:t>Name</w:t>
      </w:r>
      <w:proofErr w:type="spellEnd"/>
      <w:r>
        <w:rPr>
          <w:rFonts w:ascii="Arial" w:hAnsi="Arial" w:cs="Arial"/>
          <w:lang w:val="bg-BG"/>
        </w:rPr>
        <w:t xml:space="preserve"> </w:t>
      </w:r>
      <w:proofErr w:type="spellStart"/>
      <w:r>
        <w:rPr>
          <w:rFonts w:ascii="Arial" w:hAnsi="Arial" w:cs="Arial"/>
          <w:lang w:val="bg-BG"/>
        </w:rPr>
        <w:t>Domain</w:t>
      </w:r>
      <w:proofErr w:type="spellEnd"/>
      <w:r>
        <w:rPr>
          <w:rFonts w:ascii="Arial" w:hAnsi="Arial" w:cs="Arial"/>
          <w:lang w:val="bg-BG"/>
        </w:rPr>
        <w:t xml:space="preserve">. Защита на мрежовата инфраструктура. </w:t>
      </w:r>
    </w:p>
    <w:p w:rsidR="00BD60FC" w:rsidRDefault="000E5902">
      <w:pPr>
        <w:numPr>
          <w:ilvl w:val="0"/>
          <w:numId w:val="2"/>
        </w:numPr>
        <w:overflowPunct/>
        <w:autoSpaceDE/>
        <w:spacing w:line="360" w:lineRule="auto"/>
        <w:jc w:val="both"/>
        <w:textAlignment w:val="auto"/>
        <w:rPr>
          <w:rFonts w:ascii="Arial" w:hAnsi="Arial" w:cs="Arial"/>
          <w:lang w:val="bg-BG"/>
        </w:rPr>
      </w:pPr>
      <w:r>
        <w:rPr>
          <w:rFonts w:ascii="Arial" w:hAnsi="Arial" w:cs="Arial"/>
          <w:lang w:val="bg-BG"/>
        </w:rPr>
        <w:t xml:space="preserve">HTTP услуга. Въведение. Сигурност. Имплементация. Виртуални хостове. </w:t>
      </w:r>
      <w:proofErr w:type="spellStart"/>
      <w:r>
        <w:rPr>
          <w:rFonts w:ascii="Arial" w:hAnsi="Arial" w:cs="Arial"/>
          <w:lang w:val="bg-BG"/>
        </w:rPr>
        <w:t>Прокси</w:t>
      </w:r>
      <w:proofErr w:type="spellEnd"/>
      <w:r>
        <w:rPr>
          <w:rFonts w:ascii="Arial" w:hAnsi="Arial" w:cs="Arial"/>
          <w:lang w:val="bg-BG"/>
        </w:rPr>
        <w:t xml:space="preserve"> </w:t>
      </w:r>
      <w:proofErr w:type="spellStart"/>
      <w:r>
        <w:rPr>
          <w:rFonts w:ascii="Arial" w:hAnsi="Arial" w:cs="Arial"/>
          <w:lang w:val="bg-BG"/>
        </w:rPr>
        <w:t>кеширане</w:t>
      </w:r>
      <w:proofErr w:type="spellEnd"/>
      <w:r>
        <w:rPr>
          <w:rFonts w:ascii="Arial" w:hAnsi="Arial" w:cs="Arial"/>
          <w:lang w:val="bg-BG"/>
        </w:rPr>
        <w:t xml:space="preserve">. Настройка на </w:t>
      </w:r>
      <w:proofErr w:type="spellStart"/>
      <w:r>
        <w:rPr>
          <w:rFonts w:ascii="Arial" w:hAnsi="Arial" w:cs="Arial"/>
          <w:lang w:val="bg-BG"/>
        </w:rPr>
        <w:t>Apache</w:t>
      </w:r>
      <w:proofErr w:type="spellEnd"/>
      <w:r>
        <w:rPr>
          <w:rFonts w:ascii="Arial" w:hAnsi="Arial" w:cs="Arial"/>
          <w:lang w:val="bg-BG"/>
        </w:rPr>
        <w:t xml:space="preserve"> и </w:t>
      </w:r>
      <w:proofErr w:type="spellStart"/>
      <w:r>
        <w:rPr>
          <w:rFonts w:ascii="Arial" w:hAnsi="Arial" w:cs="Arial"/>
          <w:lang w:val="bg-BG"/>
        </w:rPr>
        <w:t>Squid</w:t>
      </w:r>
      <w:proofErr w:type="spellEnd"/>
      <w:r>
        <w:rPr>
          <w:rFonts w:ascii="Arial" w:hAnsi="Arial" w:cs="Arial"/>
          <w:lang w:val="bg-BG"/>
        </w:rPr>
        <w:t>.</w:t>
      </w:r>
    </w:p>
    <w:p w:rsidR="00BD60FC" w:rsidRDefault="000E5902">
      <w:pPr>
        <w:numPr>
          <w:ilvl w:val="0"/>
          <w:numId w:val="2"/>
        </w:numPr>
        <w:overflowPunct/>
        <w:autoSpaceDE/>
        <w:snapToGrid w:val="0"/>
        <w:spacing w:line="320" w:lineRule="atLeast"/>
        <w:jc w:val="both"/>
        <w:textAlignment w:val="auto"/>
        <w:rPr>
          <w:rFonts w:ascii="Arial" w:hAnsi="Arial" w:cs="Arial"/>
          <w:lang w:val="ru-RU"/>
        </w:rPr>
      </w:pPr>
      <w:proofErr w:type="spellStart"/>
      <w:r>
        <w:rPr>
          <w:rFonts w:ascii="Arial" w:hAnsi="Arial" w:cs="Arial"/>
          <w:lang w:val="ru-RU"/>
        </w:rPr>
        <w:t>Пощенска</w:t>
      </w:r>
      <w:proofErr w:type="spellEnd"/>
      <w:r>
        <w:rPr>
          <w:rFonts w:ascii="Arial" w:hAnsi="Arial" w:cs="Arial"/>
          <w:lang w:val="ru-RU"/>
        </w:rPr>
        <w:t xml:space="preserve"> услуга. Протокол SMTP.  </w:t>
      </w:r>
      <w:proofErr w:type="spellStart"/>
      <w:r>
        <w:rPr>
          <w:rFonts w:ascii="Arial" w:hAnsi="Arial" w:cs="Arial"/>
          <w:lang w:val="ru-RU"/>
        </w:rPr>
        <w:t>Обезопасяване</w:t>
      </w:r>
      <w:proofErr w:type="spellEnd"/>
      <w:r>
        <w:rPr>
          <w:rFonts w:ascii="Arial" w:hAnsi="Arial" w:cs="Arial"/>
          <w:lang w:val="ru-RU"/>
        </w:rPr>
        <w:t xml:space="preserve"> на </w:t>
      </w:r>
      <w:proofErr w:type="spellStart"/>
      <w:r>
        <w:rPr>
          <w:rFonts w:ascii="Arial" w:hAnsi="Arial" w:cs="Arial"/>
          <w:lang w:val="ru-RU"/>
        </w:rPr>
        <w:t>пощенската</w:t>
      </w:r>
      <w:proofErr w:type="spellEnd"/>
      <w:r>
        <w:rPr>
          <w:rFonts w:ascii="Arial" w:hAnsi="Arial" w:cs="Arial"/>
          <w:lang w:val="ru-RU"/>
        </w:rPr>
        <w:t xml:space="preserve"> услуга. </w:t>
      </w:r>
      <w:proofErr w:type="spellStart"/>
      <w:r>
        <w:rPr>
          <w:rFonts w:ascii="Arial" w:hAnsi="Arial" w:cs="Arial"/>
          <w:lang w:val="ru-RU"/>
        </w:rPr>
        <w:t>Инсталация</w:t>
      </w:r>
      <w:proofErr w:type="spellEnd"/>
      <w:r>
        <w:rPr>
          <w:rFonts w:ascii="Arial" w:hAnsi="Arial" w:cs="Arial"/>
          <w:lang w:val="ru-RU"/>
        </w:rPr>
        <w:t xml:space="preserve"> и </w:t>
      </w:r>
      <w:proofErr w:type="spellStart"/>
      <w:r>
        <w:rPr>
          <w:rFonts w:ascii="Arial" w:hAnsi="Arial" w:cs="Arial"/>
          <w:lang w:val="ru-RU"/>
        </w:rPr>
        <w:t>конфигуриране</w:t>
      </w:r>
      <w:proofErr w:type="spellEnd"/>
      <w:r>
        <w:rPr>
          <w:rFonts w:ascii="Arial" w:hAnsi="Arial" w:cs="Arial"/>
          <w:lang w:val="ru-RU"/>
        </w:rPr>
        <w:t xml:space="preserve"> на MTA. </w:t>
      </w:r>
      <w:proofErr w:type="spellStart"/>
      <w:r>
        <w:rPr>
          <w:rFonts w:ascii="Arial" w:hAnsi="Arial" w:cs="Arial"/>
          <w:lang w:val="ru-RU"/>
        </w:rPr>
        <w:t>Sendmail</w:t>
      </w:r>
      <w:proofErr w:type="spellEnd"/>
      <w:r>
        <w:rPr>
          <w:rFonts w:ascii="Arial" w:hAnsi="Arial" w:cs="Arial"/>
          <w:lang w:val="ru-RU"/>
        </w:rPr>
        <w:t xml:space="preserve">, </w:t>
      </w:r>
      <w:proofErr w:type="spellStart"/>
      <w:r>
        <w:rPr>
          <w:rFonts w:ascii="Arial" w:hAnsi="Arial" w:cs="Arial"/>
          <w:lang w:val="ru-RU"/>
        </w:rPr>
        <w:t>Postfix</w:t>
      </w:r>
      <w:proofErr w:type="spellEnd"/>
      <w:r>
        <w:rPr>
          <w:rFonts w:ascii="Arial" w:hAnsi="Arial" w:cs="Arial"/>
          <w:lang w:val="ru-RU"/>
        </w:rPr>
        <w:t xml:space="preserve">, </w:t>
      </w:r>
      <w:proofErr w:type="spellStart"/>
      <w:r>
        <w:rPr>
          <w:rFonts w:ascii="Arial" w:hAnsi="Arial" w:cs="Arial"/>
          <w:lang w:val="ru-RU"/>
        </w:rPr>
        <w:t>Qmail</w:t>
      </w:r>
      <w:proofErr w:type="spellEnd"/>
      <w:r>
        <w:rPr>
          <w:rFonts w:ascii="Arial" w:hAnsi="Arial" w:cs="Arial"/>
          <w:lang w:val="ru-RU"/>
        </w:rPr>
        <w:t xml:space="preserve">. </w:t>
      </w:r>
      <w:proofErr w:type="spellStart"/>
      <w:r>
        <w:rPr>
          <w:rFonts w:ascii="Arial" w:hAnsi="Arial" w:cs="Arial"/>
          <w:lang w:val="ru-RU"/>
        </w:rPr>
        <w:t>Псевдоними</w:t>
      </w:r>
      <w:proofErr w:type="spellEnd"/>
      <w:r>
        <w:rPr>
          <w:rFonts w:ascii="Arial" w:hAnsi="Arial" w:cs="Arial"/>
          <w:lang w:val="ru-RU"/>
        </w:rPr>
        <w:t xml:space="preserve">. Протокол POP3 и IMAP.  Имплементация на POP3/IMAP MDA. </w:t>
      </w:r>
      <w:proofErr w:type="spellStart"/>
      <w:r>
        <w:rPr>
          <w:rFonts w:ascii="Arial" w:hAnsi="Arial" w:cs="Arial"/>
          <w:lang w:val="ru-RU"/>
        </w:rPr>
        <w:t>Създаване</w:t>
      </w:r>
      <w:proofErr w:type="spellEnd"/>
      <w:r>
        <w:rPr>
          <w:rFonts w:ascii="Arial" w:hAnsi="Arial" w:cs="Arial"/>
          <w:lang w:val="ru-RU"/>
        </w:rPr>
        <w:t xml:space="preserve"> на </w:t>
      </w:r>
      <w:proofErr w:type="spellStart"/>
      <w:r>
        <w:rPr>
          <w:rFonts w:ascii="Arial" w:hAnsi="Arial" w:cs="Arial"/>
          <w:lang w:val="ru-RU"/>
        </w:rPr>
        <w:t>сертификати</w:t>
      </w:r>
      <w:proofErr w:type="spellEnd"/>
      <w:r>
        <w:rPr>
          <w:rFonts w:ascii="Arial" w:hAnsi="Arial" w:cs="Arial"/>
          <w:lang w:val="ru-RU"/>
        </w:rPr>
        <w:t xml:space="preserve">. </w:t>
      </w:r>
    </w:p>
    <w:p w:rsidR="00BD60FC" w:rsidRDefault="000E5902">
      <w:pPr>
        <w:numPr>
          <w:ilvl w:val="0"/>
          <w:numId w:val="2"/>
        </w:numPr>
        <w:overflowPunct/>
        <w:autoSpaceDE/>
        <w:snapToGrid w:val="0"/>
        <w:spacing w:line="320" w:lineRule="atLeast"/>
        <w:jc w:val="both"/>
        <w:textAlignment w:val="auto"/>
        <w:rPr>
          <w:rFonts w:ascii="Arial" w:hAnsi="Arial" w:cs="Arial"/>
          <w:lang w:val="bg-BG"/>
        </w:rPr>
      </w:pPr>
      <w:r>
        <w:rPr>
          <w:rFonts w:ascii="Arial" w:hAnsi="Arial" w:cs="Arial"/>
          <w:lang w:val="bg-BG"/>
        </w:rPr>
        <w:t>Отстраняване на проблеми. Събиране на данни и анализ на грешки. Мрежова диагностика. Проблеми с файловата система. Процес на стартиране и възстановяване на стартови нива. Среда за системно възстановяване. Инсталиране на софтуер в авариен режим.</w:t>
      </w:r>
    </w:p>
    <w:p w:rsidR="00BD60FC" w:rsidRDefault="00BD60FC">
      <w:pPr>
        <w:overflowPunct/>
        <w:autoSpaceDE/>
        <w:spacing w:line="360" w:lineRule="auto"/>
        <w:jc w:val="both"/>
        <w:textAlignment w:val="auto"/>
      </w:pPr>
    </w:p>
    <w:p w:rsidR="00BD60FC" w:rsidRDefault="000E5902">
      <w:pPr>
        <w:pStyle w:val="zag"/>
        <w:pageBreakBefore/>
        <w:spacing w:before="0" w:after="120" w:line="280" w:lineRule="atLeast"/>
        <w:jc w:val="right"/>
        <w:rPr>
          <w:rFonts w:ascii="Arial" w:hAnsi="Arial" w:cs="Arial"/>
          <w:sz w:val="22"/>
          <w:lang w:val="en-US"/>
        </w:rPr>
      </w:pPr>
      <w:r>
        <w:rPr>
          <w:rFonts w:ascii="Arial" w:hAnsi="Arial" w:cs="Arial"/>
          <w:sz w:val="22"/>
        </w:rPr>
        <w:lastRenderedPageBreak/>
        <w:t xml:space="preserve">Приложение </w:t>
      </w:r>
      <w:r>
        <w:rPr>
          <w:rFonts w:ascii="Arial" w:hAnsi="Arial" w:cs="Arial"/>
          <w:sz w:val="22"/>
          <w:lang w:val="en-US"/>
        </w:rPr>
        <w:t>4</w:t>
      </w:r>
    </w:p>
    <w:p w:rsidR="00BD60FC" w:rsidRDefault="000E5902">
      <w:pPr>
        <w:pStyle w:val="Heading3"/>
        <w:rPr>
          <w:sz w:val="22"/>
          <w:lang w:val="bg-BG"/>
        </w:rPr>
      </w:pPr>
      <w:r>
        <w:rPr>
          <w:sz w:val="22"/>
          <w:lang w:val="bg-BG"/>
        </w:rPr>
        <w:t>БИБЛИОГРАФИЯ</w:t>
      </w:r>
    </w:p>
    <w:p w:rsidR="00BD60FC" w:rsidRDefault="00BD60FC">
      <w:pPr>
        <w:rPr>
          <w:lang w:val="bg-BG"/>
        </w:rPr>
      </w:pPr>
    </w:p>
    <w:p w:rsidR="00BD60FC" w:rsidRDefault="000E5902">
      <w:pPr>
        <w:pStyle w:val="DB"/>
        <w:numPr>
          <w:ilvl w:val="0"/>
          <w:numId w:val="4"/>
        </w:numPr>
        <w:ind w:left="562" w:firstLine="0"/>
        <w:rPr>
          <w:rFonts w:cs="Arial"/>
        </w:rPr>
      </w:pPr>
      <w:r>
        <w:rPr>
          <w:rFonts w:cs="Arial"/>
          <w:b/>
          <w:bCs/>
        </w:rPr>
        <w:t>Red Hat Enterprise Linux 6 Deployment Guide, Deployment, Configuration and Administration of Red Hat Enterprise Linux 6 Edition 1</w:t>
      </w:r>
      <w:r>
        <w:rPr>
          <w:rFonts w:cs="Arial"/>
        </w:rPr>
        <w:t xml:space="preserve">, D. Silas, M. </w:t>
      </w:r>
      <w:proofErr w:type="spellStart"/>
      <w:r>
        <w:rPr>
          <w:rFonts w:cs="Arial"/>
        </w:rPr>
        <w:t>Prpič</w:t>
      </w:r>
      <w:proofErr w:type="spellEnd"/>
      <w:r>
        <w:rPr>
          <w:rFonts w:cs="Arial"/>
        </w:rPr>
        <w:t xml:space="preserve">, F. </w:t>
      </w:r>
      <w:proofErr w:type="spellStart"/>
      <w:r>
        <w:rPr>
          <w:rFonts w:cs="Arial"/>
        </w:rPr>
        <w:t>Nadge</w:t>
      </w:r>
      <w:proofErr w:type="spellEnd"/>
      <w:r>
        <w:rPr>
          <w:rFonts w:cs="Arial"/>
        </w:rPr>
        <w:t xml:space="preserve">, J. </w:t>
      </w:r>
      <w:proofErr w:type="spellStart"/>
      <w:r>
        <w:rPr>
          <w:rFonts w:cs="Arial"/>
        </w:rPr>
        <w:t>Hradílek</w:t>
      </w:r>
      <w:proofErr w:type="spellEnd"/>
      <w:r>
        <w:rPr>
          <w:rFonts w:cs="Arial"/>
        </w:rPr>
        <w:t>, J. Ha, D. O'Brien, M. Hideo, D. Domingo, Red Hat, Inc., 2010.</w:t>
      </w:r>
    </w:p>
    <w:p w:rsidR="00BD60FC" w:rsidRDefault="000E5902">
      <w:pPr>
        <w:pStyle w:val="DB"/>
        <w:numPr>
          <w:ilvl w:val="0"/>
          <w:numId w:val="4"/>
        </w:numPr>
        <w:ind w:left="562" w:firstLine="0"/>
        <w:rPr>
          <w:rFonts w:cs="Arial"/>
        </w:rPr>
      </w:pPr>
      <w:r>
        <w:rPr>
          <w:rFonts w:cs="Arial"/>
          <w:b/>
          <w:bCs/>
        </w:rPr>
        <w:t>Red Hat Enterprise Linux 6 Installation Guide, Installing Red Hat Enterprise Linux 6 for all architectures Edition 1.0</w:t>
      </w:r>
      <w:r>
        <w:rPr>
          <w:rFonts w:cs="Arial"/>
        </w:rPr>
        <w:t xml:space="preserve">, R. </w:t>
      </w:r>
      <w:proofErr w:type="spellStart"/>
      <w:r>
        <w:rPr>
          <w:rFonts w:cs="Arial"/>
        </w:rPr>
        <w:t>Landmann</w:t>
      </w:r>
      <w:proofErr w:type="spellEnd"/>
      <w:r>
        <w:rPr>
          <w:rFonts w:cs="Arial"/>
        </w:rPr>
        <w:t xml:space="preserve">, D. Cantrell, H. De </w:t>
      </w:r>
      <w:proofErr w:type="spellStart"/>
      <w:r>
        <w:rPr>
          <w:rFonts w:cs="Arial"/>
        </w:rPr>
        <w:t>Goede</w:t>
      </w:r>
      <w:proofErr w:type="spellEnd"/>
      <w:r>
        <w:rPr>
          <w:rFonts w:cs="Arial"/>
        </w:rPr>
        <w:t>, J. Masters, Red Hat, Inc., 2010.</w:t>
      </w:r>
    </w:p>
    <w:p w:rsidR="00BD60FC" w:rsidRDefault="000E5902">
      <w:pPr>
        <w:pStyle w:val="DB"/>
        <w:numPr>
          <w:ilvl w:val="0"/>
          <w:numId w:val="4"/>
        </w:numPr>
        <w:ind w:left="562" w:firstLine="0"/>
        <w:rPr>
          <w:rFonts w:cs="Arial"/>
        </w:rPr>
      </w:pPr>
      <w:r>
        <w:rPr>
          <w:rFonts w:cs="Arial"/>
          <w:b/>
          <w:bCs/>
        </w:rPr>
        <w:t>UNIX and Linux System Administration Handbook</w:t>
      </w:r>
      <w:r>
        <w:rPr>
          <w:rFonts w:cs="Arial"/>
        </w:rPr>
        <w:t>, E. Nemeth, G. Snyder, 2010</w:t>
      </w:r>
    </w:p>
    <w:p w:rsidR="00BD60FC" w:rsidRDefault="000E5902">
      <w:pPr>
        <w:pStyle w:val="DB"/>
        <w:numPr>
          <w:ilvl w:val="0"/>
          <w:numId w:val="4"/>
        </w:numPr>
        <w:ind w:left="562" w:firstLine="0"/>
        <w:rPr>
          <w:rFonts w:cs="Arial"/>
        </w:rPr>
      </w:pPr>
      <w:r>
        <w:rPr>
          <w:rFonts w:cs="Arial"/>
          <w:b/>
          <w:bCs/>
        </w:rPr>
        <w:t>RHCE Red Hat Certified Engineer Linux Study Guide (Exam RH302)</w:t>
      </w:r>
      <w:r>
        <w:rPr>
          <w:rFonts w:cs="Arial"/>
        </w:rPr>
        <w:t>, Fifth Edition, M. Jang, McGraw-Hill/Osborne 2007</w:t>
      </w:r>
    </w:p>
    <w:p w:rsidR="00BD60FC" w:rsidRDefault="000E5902">
      <w:pPr>
        <w:pStyle w:val="DB"/>
        <w:numPr>
          <w:ilvl w:val="0"/>
          <w:numId w:val="4"/>
        </w:numPr>
        <w:ind w:left="562" w:firstLine="0"/>
        <w:rPr>
          <w:rFonts w:cs="Arial"/>
        </w:rPr>
      </w:pPr>
      <w:r>
        <w:rPr>
          <w:rFonts w:cs="Arial"/>
          <w:b/>
          <w:bCs/>
        </w:rPr>
        <w:t>Red Hat Enterprise Linux 5 Administration Unleashed</w:t>
      </w:r>
      <w:r>
        <w:rPr>
          <w:rFonts w:cs="Arial"/>
        </w:rPr>
        <w:t>, T. Fox, 2007</w:t>
      </w:r>
    </w:p>
    <w:p w:rsidR="00BD60FC" w:rsidRDefault="000E5902">
      <w:pPr>
        <w:pStyle w:val="DB"/>
        <w:numPr>
          <w:ilvl w:val="0"/>
          <w:numId w:val="4"/>
        </w:numPr>
        <w:ind w:left="562" w:firstLine="0"/>
        <w:rPr>
          <w:rFonts w:cs="Arial"/>
        </w:rPr>
      </w:pPr>
      <w:proofErr w:type="spellStart"/>
      <w:r>
        <w:rPr>
          <w:rFonts w:cs="Arial"/>
          <w:b/>
          <w:bCs/>
        </w:rPr>
        <w:t>Quagga</w:t>
      </w:r>
      <w:proofErr w:type="spellEnd"/>
      <w:r>
        <w:rPr>
          <w:rFonts w:cs="Arial"/>
          <w:b/>
          <w:bCs/>
        </w:rPr>
        <w:t>. A routing software package for TCP/IP networks</w:t>
      </w:r>
      <w:r>
        <w:rPr>
          <w:rFonts w:cs="Arial"/>
        </w:rPr>
        <w:t>, K. Ishiguro, 2006</w:t>
      </w:r>
    </w:p>
    <w:p w:rsidR="00BD60FC" w:rsidRDefault="000E5902">
      <w:pPr>
        <w:pStyle w:val="DB"/>
        <w:numPr>
          <w:ilvl w:val="0"/>
          <w:numId w:val="4"/>
        </w:numPr>
        <w:ind w:left="562" w:firstLine="0"/>
        <w:rPr>
          <w:rFonts w:cs="Arial"/>
        </w:rPr>
      </w:pPr>
      <w:r>
        <w:rPr>
          <w:rFonts w:cs="Arial"/>
          <w:b/>
          <w:bCs/>
        </w:rPr>
        <w:t xml:space="preserve">Operating Systems Design and Implementation, </w:t>
      </w:r>
      <w:r>
        <w:rPr>
          <w:rFonts w:cs="Arial"/>
        </w:rPr>
        <w:t xml:space="preserve">A. </w:t>
      </w:r>
      <w:proofErr w:type="spellStart"/>
      <w:r>
        <w:rPr>
          <w:rFonts w:cs="Arial"/>
        </w:rPr>
        <w:t>Tanenbaum,Prentice</w:t>
      </w:r>
      <w:proofErr w:type="spellEnd"/>
      <w:r>
        <w:rPr>
          <w:rFonts w:cs="Arial"/>
        </w:rPr>
        <w:t xml:space="preserve"> Hall Ed.,  2006</w:t>
      </w:r>
    </w:p>
    <w:p w:rsidR="00BD60FC" w:rsidRDefault="000E5902">
      <w:pPr>
        <w:pStyle w:val="DB"/>
        <w:numPr>
          <w:ilvl w:val="0"/>
          <w:numId w:val="4"/>
        </w:numPr>
        <w:ind w:left="562" w:firstLine="0"/>
        <w:rPr>
          <w:rFonts w:cs="Arial"/>
        </w:rPr>
      </w:pPr>
      <w:r>
        <w:rPr>
          <w:rFonts w:cs="Arial"/>
          <w:b/>
          <w:bCs/>
        </w:rPr>
        <w:t>Linux Advanced Routing &amp; Traffic Control</w:t>
      </w:r>
      <w:r>
        <w:rPr>
          <w:rFonts w:cs="Arial"/>
        </w:rPr>
        <w:t>, B. Hubert , 2004</w:t>
      </w:r>
    </w:p>
    <w:p w:rsidR="00BD60FC" w:rsidRDefault="000E5902">
      <w:pPr>
        <w:pStyle w:val="DB"/>
        <w:numPr>
          <w:ilvl w:val="0"/>
          <w:numId w:val="4"/>
        </w:numPr>
        <w:ind w:left="562" w:firstLine="0"/>
        <w:rPr>
          <w:rFonts w:cs="Arial"/>
        </w:rPr>
      </w:pPr>
      <w:r>
        <w:rPr>
          <w:rFonts w:cs="Arial"/>
          <w:b/>
        </w:rPr>
        <w:t>Student’s Manual for Modern Operating System</w:t>
      </w:r>
      <w:r>
        <w:rPr>
          <w:rFonts w:cs="Arial"/>
        </w:rPr>
        <w:t xml:space="preserve">, E. </w:t>
      </w:r>
      <w:proofErr w:type="spellStart"/>
      <w:r>
        <w:rPr>
          <w:rFonts w:cs="Arial"/>
        </w:rPr>
        <w:t>Krustev</w:t>
      </w:r>
      <w:proofErr w:type="spellEnd"/>
      <w:r>
        <w:rPr>
          <w:rFonts w:cs="Arial"/>
        </w:rPr>
        <w:t>, Library of FMI- Sofia University, 2005</w:t>
      </w:r>
    </w:p>
    <w:p w:rsidR="00BD60FC" w:rsidRDefault="000E5902">
      <w:pPr>
        <w:pStyle w:val="DB"/>
        <w:numPr>
          <w:ilvl w:val="0"/>
          <w:numId w:val="4"/>
        </w:numPr>
        <w:ind w:left="562" w:firstLine="0"/>
        <w:rPr>
          <w:rFonts w:cs="Arial"/>
        </w:rPr>
      </w:pPr>
      <w:r>
        <w:rPr>
          <w:rFonts w:cs="Arial"/>
          <w:b/>
          <w:bCs/>
        </w:rPr>
        <w:t>TCP/IP Illustrated, Volume 1: The Protocols</w:t>
      </w:r>
      <w:r>
        <w:rPr>
          <w:rFonts w:cs="Arial"/>
        </w:rPr>
        <w:t>, W. Richard Stevens, 1994</w:t>
      </w:r>
    </w:p>
    <w:p w:rsidR="00BD60FC" w:rsidRDefault="00BD60FC">
      <w:pPr>
        <w:pStyle w:val="DB"/>
        <w:ind w:left="562"/>
      </w:pPr>
    </w:p>
    <w:p w:rsidR="00BD60FC" w:rsidRDefault="00BD60FC">
      <w:pPr>
        <w:pStyle w:val="DB"/>
        <w:ind w:left="562"/>
      </w:pPr>
    </w:p>
    <w:p w:rsidR="00BD60FC" w:rsidRDefault="00BD60FC">
      <w:pPr>
        <w:pStyle w:val="DB"/>
        <w:ind w:left="562"/>
      </w:pPr>
    </w:p>
    <w:p w:rsidR="00BD60FC" w:rsidRDefault="00BD60FC">
      <w:pPr>
        <w:tabs>
          <w:tab w:val="left" w:pos="1260"/>
        </w:tabs>
        <w:spacing w:line="360" w:lineRule="auto"/>
        <w:ind w:left="630"/>
        <w:jc w:val="both"/>
        <w:rPr>
          <w:rFonts w:ascii="Arial" w:hAnsi="Arial" w:cs="Arial"/>
          <w:lang w:val="bg-BG"/>
        </w:rPr>
      </w:pPr>
    </w:p>
    <w:p w:rsidR="000E5902" w:rsidRDefault="000E5902">
      <w:pPr>
        <w:spacing w:line="320" w:lineRule="atLeast"/>
        <w:jc w:val="both"/>
        <w:rPr>
          <w:rFonts w:ascii="Arial" w:hAnsi="Arial" w:cs="Arial"/>
          <w:sz w:val="22"/>
        </w:rPr>
      </w:pPr>
    </w:p>
    <w:sectPr w:rsidR="000E5902" w:rsidSect="00BD60FC">
      <w:pgSz w:w="11906" w:h="16838"/>
      <w:pgMar w:top="1701" w:right="1418"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DejaVu Sans">
    <w:altName w:val="MS Mincho"/>
    <w:charset w:val="80"/>
    <w:family w:val="auto"/>
    <w:pitch w:val="variable"/>
    <w:sig w:usb0="00000000" w:usb1="00000000" w:usb2="00000000" w:usb3="00000000" w:csb0="00000000" w:csb1="00000000"/>
  </w:font>
  <w:font w:name="Timok">
    <w:charset w:val="02"/>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
  <w:rsids>
    <w:rsidRoot w:val="00061664"/>
    <w:rsid w:val="00061664"/>
    <w:rsid w:val="000E5902"/>
    <w:rsid w:val="00BD60FC"/>
    <w:rsid w:val="00D66D5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0FC"/>
    <w:pPr>
      <w:suppressAutoHyphens/>
      <w:overflowPunct w:val="0"/>
      <w:autoSpaceDE w:val="0"/>
      <w:textAlignment w:val="baseline"/>
    </w:pPr>
    <w:rPr>
      <w:lang w:val="sv-SE" w:eastAsia="ar-SA"/>
    </w:rPr>
  </w:style>
  <w:style w:type="paragraph" w:styleId="Heading1">
    <w:name w:val="heading 1"/>
    <w:basedOn w:val="Normal"/>
    <w:next w:val="Normal"/>
    <w:qFormat/>
    <w:rsid w:val="00BD60FC"/>
    <w:pPr>
      <w:keepNext/>
      <w:numPr>
        <w:numId w:val="1"/>
      </w:numPr>
      <w:spacing w:before="1200" w:line="360" w:lineRule="atLeast"/>
      <w:jc w:val="right"/>
      <w:outlineLvl w:val="0"/>
    </w:pPr>
    <w:rPr>
      <w:rFonts w:ascii="Arial" w:hAnsi="Arial" w:cs="Arial"/>
      <w:sz w:val="24"/>
      <w:lang w:val="bg-BG"/>
    </w:rPr>
  </w:style>
  <w:style w:type="paragraph" w:styleId="Heading2">
    <w:name w:val="heading 2"/>
    <w:basedOn w:val="Normal"/>
    <w:next w:val="Normal"/>
    <w:qFormat/>
    <w:rsid w:val="00BD60FC"/>
    <w:pPr>
      <w:keepNext/>
      <w:numPr>
        <w:ilvl w:val="1"/>
        <w:numId w:val="1"/>
      </w:numPr>
      <w:spacing w:before="600" w:line="360" w:lineRule="atLeast"/>
      <w:jc w:val="center"/>
      <w:outlineLvl w:val="1"/>
    </w:pPr>
    <w:rPr>
      <w:rFonts w:ascii="Arial" w:hAnsi="Arial" w:cs="Arial"/>
      <w:sz w:val="32"/>
      <w:lang w:val="bg-BG"/>
    </w:rPr>
  </w:style>
  <w:style w:type="paragraph" w:styleId="Heading3">
    <w:name w:val="heading 3"/>
    <w:basedOn w:val="Normal"/>
    <w:next w:val="Normal"/>
    <w:qFormat/>
    <w:rsid w:val="00BD60FC"/>
    <w:pPr>
      <w:keepNext/>
      <w:numPr>
        <w:ilvl w:val="2"/>
        <w:numId w:val="1"/>
      </w:numPr>
      <w:spacing w:line="320" w:lineRule="atLeast"/>
      <w:jc w:val="center"/>
      <w:outlineLvl w:val="2"/>
    </w:pPr>
    <w:rPr>
      <w:rFonts w:ascii="Arial" w:hAnsi="Arial" w:cs="Arial"/>
      <w:b/>
      <w:bCs/>
      <w:caps/>
      <w:sz w:val="24"/>
      <w:szCs w:val="24"/>
      <w:lang w:val="en-US"/>
    </w:rPr>
  </w:style>
  <w:style w:type="paragraph" w:styleId="Heading4">
    <w:name w:val="heading 4"/>
    <w:basedOn w:val="Normal"/>
    <w:next w:val="BodyText"/>
    <w:qFormat/>
    <w:rsid w:val="00BD60FC"/>
    <w:pPr>
      <w:numPr>
        <w:ilvl w:val="3"/>
        <w:numId w:val="1"/>
      </w:numPr>
      <w:overflowPunct/>
      <w:autoSpaceDE/>
      <w:spacing w:before="100" w:after="100"/>
      <w:textAlignment w:val="auto"/>
      <w:outlineLvl w:val="3"/>
    </w:pPr>
    <w:rPr>
      <w:rFonts w:ascii="Arial Unicode MS" w:eastAsia="Arial Unicode MS" w:hAnsi="Arial Unicode MS" w:cs="Arial Unicode MS"/>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D60FC"/>
  </w:style>
  <w:style w:type="character" w:customStyle="1" w:styleId="WW8Num1z0">
    <w:name w:val="WW8Num1z0"/>
    <w:rsid w:val="00BD60FC"/>
    <w:rPr>
      <w:rFonts w:ascii="Wingdings" w:hAnsi="Wingdings"/>
      <w:sz w:val="16"/>
    </w:rPr>
  </w:style>
  <w:style w:type="character" w:customStyle="1" w:styleId="WW8Num1z1">
    <w:name w:val="WW8Num1z1"/>
    <w:rsid w:val="00BD60FC"/>
    <w:rPr>
      <w:rFonts w:ascii="Courier New" w:hAnsi="Courier New"/>
    </w:rPr>
  </w:style>
  <w:style w:type="character" w:customStyle="1" w:styleId="WW8Num1z2">
    <w:name w:val="WW8Num1z2"/>
    <w:rsid w:val="00BD60FC"/>
    <w:rPr>
      <w:rFonts w:ascii="Wingdings" w:hAnsi="Wingdings"/>
    </w:rPr>
  </w:style>
  <w:style w:type="character" w:customStyle="1" w:styleId="WW8Num1z3">
    <w:name w:val="WW8Num1z3"/>
    <w:rsid w:val="00BD60FC"/>
    <w:rPr>
      <w:rFonts w:ascii="Symbol" w:hAnsi="Symbol"/>
    </w:rPr>
  </w:style>
  <w:style w:type="character" w:customStyle="1" w:styleId="WW8Num3z0">
    <w:name w:val="WW8Num3z0"/>
    <w:rsid w:val="00BD60FC"/>
    <w:rPr>
      <w:b/>
      <w:bCs/>
    </w:rPr>
  </w:style>
  <w:style w:type="character" w:customStyle="1" w:styleId="WW8Num4z1">
    <w:name w:val="WW8Num4z1"/>
    <w:rsid w:val="00BD60FC"/>
    <w:rPr>
      <w:rFonts w:ascii="Courier New" w:hAnsi="Courier New"/>
    </w:rPr>
  </w:style>
  <w:style w:type="character" w:customStyle="1" w:styleId="WW8Num4z2">
    <w:name w:val="WW8Num4z2"/>
    <w:rsid w:val="00BD60FC"/>
    <w:rPr>
      <w:rFonts w:ascii="Wingdings" w:hAnsi="Wingdings"/>
    </w:rPr>
  </w:style>
  <w:style w:type="character" w:customStyle="1" w:styleId="WW8Num4z3">
    <w:name w:val="WW8Num4z3"/>
    <w:rsid w:val="00BD60FC"/>
    <w:rPr>
      <w:rFonts w:ascii="Symbol" w:hAnsi="Symbol"/>
    </w:rPr>
  </w:style>
  <w:style w:type="character" w:customStyle="1" w:styleId="WW8Num6z0">
    <w:name w:val="WW8Num6z0"/>
    <w:rsid w:val="00BD60FC"/>
    <w:rPr>
      <w:sz w:val="20"/>
      <w:szCs w:val="20"/>
    </w:rPr>
  </w:style>
  <w:style w:type="character" w:customStyle="1" w:styleId="WW8Num6z1">
    <w:name w:val="WW8Num6z1"/>
    <w:rsid w:val="00BD60FC"/>
    <w:rPr>
      <w:rFonts w:ascii="Courier New" w:hAnsi="Courier New" w:cs="Courier New"/>
      <w:sz w:val="20"/>
      <w:szCs w:val="20"/>
    </w:rPr>
  </w:style>
  <w:style w:type="character" w:customStyle="1" w:styleId="WW8Num6z2">
    <w:name w:val="WW8Num6z2"/>
    <w:rsid w:val="00BD60FC"/>
    <w:rPr>
      <w:rFonts w:ascii="Wingdings" w:hAnsi="Wingdings" w:cs="Wingdings"/>
      <w:sz w:val="20"/>
      <w:szCs w:val="20"/>
    </w:rPr>
  </w:style>
  <w:style w:type="character" w:customStyle="1" w:styleId="WW8Num7z0">
    <w:name w:val="WW8Num7z0"/>
    <w:rsid w:val="00BD60FC"/>
    <w:rPr>
      <w:rFonts w:ascii="Wingdings" w:hAnsi="Wingdings"/>
    </w:rPr>
  </w:style>
  <w:style w:type="character" w:customStyle="1" w:styleId="WW8Num7z1">
    <w:name w:val="WW8Num7z1"/>
    <w:rsid w:val="00BD60FC"/>
    <w:rPr>
      <w:rFonts w:ascii="Courier New" w:hAnsi="Courier New"/>
    </w:rPr>
  </w:style>
  <w:style w:type="character" w:customStyle="1" w:styleId="WW8Num7z3">
    <w:name w:val="WW8Num7z3"/>
    <w:rsid w:val="00BD60FC"/>
    <w:rPr>
      <w:rFonts w:ascii="Symbol" w:hAnsi="Symbol"/>
    </w:rPr>
  </w:style>
  <w:style w:type="character" w:styleId="CommentReference">
    <w:name w:val="annotation reference"/>
    <w:basedOn w:val="DefaultParagraphFont"/>
    <w:rsid w:val="00BD60FC"/>
    <w:rPr>
      <w:sz w:val="16"/>
      <w:szCs w:val="16"/>
    </w:rPr>
  </w:style>
  <w:style w:type="character" w:styleId="HTMLCode">
    <w:name w:val="HTML Code"/>
    <w:basedOn w:val="DefaultParagraphFont"/>
    <w:rsid w:val="00BD60FC"/>
    <w:rPr>
      <w:rFonts w:ascii="Courier New" w:eastAsia="Times New Roman" w:hAnsi="Courier New" w:cs="Courier New"/>
      <w:color w:val="666666"/>
      <w:sz w:val="18"/>
      <w:szCs w:val="18"/>
    </w:rPr>
  </w:style>
  <w:style w:type="character" w:customStyle="1" w:styleId="NumberingSymbols">
    <w:name w:val="Numbering Symbols"/>
    <w:rsid w:val="00BD60FC"/>
  </w:style>
  <w:style w:type="paragraph" w:customStyle="1" w:styleId="Heading">
    <w:name w:val="Heading"/>
    <w:basedOn w:val="Normal"/>
    <w:next w:val="BodyText"/>
    <w:rsid w:val="00BD60FC"/>
    <w:pPr>
      <w:keepNext/>
      <w:spacing w:before="240" w:after="120"/>
    </w:pPr>
    <w:rPr>
      <w:rFonts w:ascii="Arial" w:eastAsia="DejaVu Sans" w:hAnsi="Arial" w:cs="DejaVu Sans"/>
      <w:sz w:val="28"/>
      <w:szCs w:val="28"/>
    </w:rPr>
  </w:style>
  <w:style w:type="paragraph" w:styleId="BodyText">
    <w:name w:val="Body Text"/>
    <w:basedOn w:val="Normal"/>
    <w:rsid w:val="00BD60FC"/>
    <w:pPr>
      <w:spacing w:after="120"/>
    </w:pPr>
  </w:style>
  <w:style w:type="paragraph" w:styleId="List">
    <w:name w:val="List"/>
    <w:basedOn w:val="BodyText"/>
    <w:rsid w:val="00BD60FC"/>
  </w:style>
  <w:style w:type="paragraph" w:styleId="Caption">
    <w:name w:val="caption"/>
    <w:basedOn w:val="Normal"/>
    <w:qFormat/>
    <w:rsid w:val="00BD60FC"/>
    <w:pPr>
      <w:suppressLineNumbers/>
      <w:spacing w:before="120" w:after="120"/>
    </w:pPr>
    <w:rPr>
      <w:i/>
      <w:iCs/>
      <w:sz w:val="24"/>
      <w:szCs w:val="24"/>
    </w:rPr>
  </w:style>
  <w:style w:type="paragraph" w:customStyle="1" w:styleId="Index">
    <w:name w:val="Index"/>
    <w:basedOn w:val="Normal"/>
    <w:rsid w:val="00BD60FC"/>
    <w:pPr>
      <w:suppressLineNumbers/>
    </w:pPr>
  </w:style>
  <w:style w:type="paragraph" w:styleId="Header">
    <w:name w:val="header"/>
    <w:basedOn w:val="Normal"/>
    <w:rsid w:val="00BD60FC"/>
    <w:pPr>
      <w:tabs>
        <w:tab w:val="center" w:pos="4320"/>
        <w:tab w:val="right" w:pos="8640"/>
      </w:tabs>
    </w:pPr>
  </w:style>
  <w:style w:type="paragraph" w:styleId="Footer">
    <w:name w:val="footer"/>
    <w:basedOn w:val="Normal"/>
    <w:rsid w:val="00BD60FC"/>
    <w:pPr>
      <w:tabs>
        <w:tab w:val="center" w:pos="4320"/>
        <w:tab w:val="right" w:pos="8640"/>
      </w:tabs>
    </w:pPr>
  </w:style>
  <w:style w:type="paragraph" w:styleId="Title">
    <w:name w:val="Title"/>
    <w:basedOn w:val="Normal"/>
    <w:next w:val="Subtitle"/>
    <w:qFormat/>
    <w:rsid w:val="00BD60FC"/>
    <w:pPr>
      <w:spacing w:line="360" w:lineRule="atLeast"/>
      <w:jc w:val="center"/>
    </w:pPr>
    <w:rPr>
      <w:rFonts w:ascii="Arial" w:hAnsi="Arial" w:cs="Arial"/>
      <w:sz w:val="24"/>
      <w:lang w:val="bg-BG"/>
    </w:rPr>
  </w:style>
  <w:style w:type="paragraph" w:styleId="Subtitle">
    <w:name w:val="Subtitle"/>
    <w:basedOn w:val="Heading"/>
    <w:next w:val="BodyText"/>
    <w:qFormat/>
    <w:rsid w:val="00BD60FC"/>
    <w:pPr>
      <w:jc w:val="center"/>
    </w:pPr>
    <w:rPr>
      <w:i/>
      <w:iCs/>
    </w:rPr>
  </w:style>
  <w:style w:type="paragraph" w:styleId="CommentText">
    <w:name w:val="annotation text"/>
    <w:basedOn w:val="Normal"/>
    <w:rsid w:val="00BD60FC"/>
  </w:style>
  <w:style w:type="paragraph" w:customStyle="1" w:styleId="zag">
    <w:name w:val="zag"/>
    <w:basedOn w:val="Normal"/>
    <w:rsid w:val="00BD60FC"/>
    <w:pPr>
      <w:spacing w:before="360" w:after="80"/>
    </w:pPr>
    <w:rPr>
      <w:rFonts w:ascii="Timok" w:hAnsi="Timok"/>
      <w:b/>
      <w:lang w:val="bg-BG"/>
    </w:rPr>
  </w:style>
  <w:style w:type="paragraph" w:customStyle="1" w:styleId="bodt">
    <w:name w:val="bodt"/>
    <w:basedOn w:val="Normal"/>
    <w:rsid w:val="00BD60FC"/>
    <w:pPr>
      <w:spacing w:line="300" w:lineRule="atLeast"/>
      <w:jc w:val="both"/>
    </w:pPr>
    <w:rPr>
      <w:rFonts w:ascii="Timok" w:hAnsi="Timok"/>
      <w:lang w:val="bg-BG"/>
    </w:rPr>
  </w:style>
  <w:style w:type="paragraph" w:customStyle="1" w:styleId="DB">
    <w:name w:val="DB"/>
    <w:basedOn w:val="Normal"/>
    <w:rsid w:val="00BD60FC"/>
    <w:pPr>
      <w:tabs>
        <w:tab w:val="left" w:pos="567"/>
      </w:tabs>
      <w:overflowPunct/>
      <w:autoSpaceDE/>
      <w:spacing w:after="120" w:line="360" w:lineRule="auto"/>
      <w:ind w:left="567"/>
      <w:jc w:val="both"/>
      <w:textAlignment w:val="auto"/>
    </w:pPr>
    <w:rPr>
      <w:rFonts w:ascii="Arial" w:hAnsi="Arial"/>
      <w:lang w:val="en-US"/>
    </w:rPr>
  </w:style>
  <w:style w:type="paragraph" w:customStyle="1" w:styleId="TableContents">
    <w:name w:val="Table Contents"/>
    <w:basedOn w:val="Normal"/>
    <w:rsid w:val="00BD60FC"/>
    <w:pPr>
      <w:suppressLineNumbers/>
    </w:pPr>
  </w:style>
  <w:style w:type="paragraph" w:customStyle="1" w:styleId="TableHeading">
    <w:name w:val="Table Heading"/>
    <w:basedOn w:val="TableContents"/>
    <w:rsid w:val="00BD60FC"/>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1257</Words>
  <Characters>7171</Characters>
  <Application>Microsoft Office Word</Application>
  <DocSecurity>0</DocSecurity>
  <Lines>59</Lines>
  <Paragraphs>16</Paragraphs>
  <ScaleCrop>false</ScaleCrop>
  <Company>KIT</Company>
  <LinksUpToDate>false</LinksUpToDate>
  <CharactersWithSpaces>8412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dc:title>
  <dc:subject/>
  <dc:creator>V. Popivanova</dc:creator>
  <cp:keywords/>
  <cp:lastModifiedBy>Krassen Stefanov</cp:lastModifiedBy>
  <cp:revision>3</cp:revision>
  <cp:lastPrinted>2011-02-05T10:31:00Z</cp:lastPrinted>
  <dcterms:created xsi:type="dcterms:W3CDTF">2011-02-02T09:56:00Z</dcterms:created>
  <dcterms:modified xsi:type="dcterms:W3CDTF">2011-02-05T10:31:00Z</dcterms:modified>
</cp:coreProperties>
</file>